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20ABC" w14:textId="177DBD94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BC2B3C">
        <w:rPr>
          <w:rFonts w:eastAsia="黑体" w:hint="eastAsia"/>
          <w:szCs w:val="32"/>
        </w:rPr>
        <w:t>4</w:t>
      </w:r>
      <w:r w:rsidRPr="008C5303">
        <w:rPr>
          <w:rFonts w:eastAsia="黑体"/>
          <w:szCs w:val="32"/>
        </w:rPr>
        <w:t>：</w:t>
      </w:r>
    </w:p>
    <w:p w14:paraId="025BD10F" w14:textId="2661D5D3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年专业技术岗聘期考核表</w:t>
      </w:r>
      <w:r w:rsidR="00D179B3">
        <w:rPr>
          <w:rFonts w:ascii="方正小标宋简体" w:eastAsia="方正小标宋简体" w:hint="eastAsia"/>
          <w:sz w:val="36"/>
          <w:szCs w:val="36"/>
        </w:rPr>
        <w:t>（</w:t>
      </w:r>
      <w:r w:rsidR="00B14596">
        <w:rPr>
          <w:rFonts w:ascii="方正小标宋简体" w:eastAsia="方正小标宋简体" w:hint="eastAsia"/>
          <w:sz w:val="36"/>
          <w:szCs w:val="36"/>
        </w:rPr>
        <w:t>其他专技</w:t>
      </w:r>
      <w:r w:rsidR="00D179B3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3E246616" w:rsidR="008F2FF0" w:rsidRPr="00695622" w:rsidRDefault="001F4479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杨雪花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Pr="00695622" w:rsidRDefault="008F2FF0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18D4CAC7" w:rsidR="008F2FF0" w:rsidRPr="00695622" w:rsidRDefault="001F4479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女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Pr="00695622" w:rsidRDefault="008F2FF0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最高学历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/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180DED5C" w:rsidR="008F2FF0" w:rsidRPr="00695622" w:rsidRDefault="008F2FF0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研究生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/</w:t>
            </w:r>
            <w:r w:rsidR="00265F3E"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硕士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Pr="00695622" w:rsidRDefault="008F2FF0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3B31CF1C" w:rsidR="008F2FF0" w:rsidRPr="00695622" w:rsidRDefault="001F4479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1972.10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6E6B7FA3" w:rsidR="008F2FF0" w:rsidRPr="00695622" w:rsidRDefault="001F4479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副教授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695622" w:rsidRDefault="008F2FF0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评定时间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22F23766" w:rsidR="008F2FF0" w:rsidRPr="00695622" w:rsidRDefault="007F05EE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2010</w:t>
            </w:r>
            <w:r w:rsidR="008F2FF0" w:rsidRPr="00695622">
              <w:rPr>
                <w:rFonts w:eastAsia="楷体"/>
                <w:color w:val="000000" w:themeColor="text1"/>
                <w:sz w:val="24"/>
                <w:szCs w:val="28"/>
              </w:rPr>
              <w:t>-05-</w:t>
            </w: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28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695622" w:rsidRDefault="008F2FF0" w:rsidP="008A3422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419663D4" w:rsidR="008F2FF0" w:rsidRPr="00695622" w:rsidRDefault="001F4479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心理中心主任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695622" w:rsidRDefault="008F2FF0" w:rsidP="008F2FF0">
            <w:pPr>
              <w:widowControl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3933BD43" w:rsidR="008F2FF0" w:rsidRPr="00695622" w:rsidRDefault="007F05EE" w:rsidP="008F2FF0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2013</w:t>
            </w:r>
            <w:r w:rsidR="008F2FF0" w:rsidRPr="00695622">
              <w:rPr>
                <w:rFonts w:eastAsia="楷体"/>
                <w:color w:val="000000" w:themeColor="text1"/>
                <w:sz w:val="24"/>
                <w:szCs w:val="28"/>
              </w:rPr>
              <w:t>-05-1</w:t>
            </w: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5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DD7" w14:textId="064C14BF" w:rsidR="008F2FF0" w:rsidRPr="00695622" w:rsidRDefault="008F2FF0" w:rsidP="008F2FF0">
            <w:pPr>
              <w:widowControl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所在学科与主要研究方向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A44" w14:textId="2D9DC489" w:rsidR="008F2FF0" w:rsidRPr="00695622" w:rsidRDefault="001F4479" w:rsidP="008F2FF0">
            <w:pPr>
              <w:spacing w:line="36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哲学</w:t>
            </w:r>
            <w:r w:rsidR="008F2FF0"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，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思想政治教育</w:t>
            </w:r>
            <w:r w:rsidR="008F2FF0"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，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心理健康教育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695622" w:rsidRDefault="008F2FF0" w:rsidP="008F2FF0">
            <w:pPr>
              <w:widowControl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近</w:t>
            </w: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2ED2C59E" w:rsidR="008F2FF0" w:rsidRPr="00695622" w:rsidRDefault="008F2FF0" w:rsidP="00AA087D">
            <w:pPr>
              <w:spacing w:line="480" w:lineRule="exact"/>
              <w:jc w:val="center"/>
              <w:rPr>
                <w:rFonts w:eastAsia="楷体"/>
                <w:color w:val="000000" w:themeColor="text1"/>
                <w:sz w:val="24"/>
                <w:szCs w:val="28"/>
              </w:rPr>
            </w:pP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20</w:t>
            </w:r>
            <w:r w:rsidR="00AA087D" w:rsidRPr="00695622">
              <w:rPr>
                <w:rFonts w:eastAsia="楷体"/>
                <w:color w:val="000000" w:themeColor="text1"/>
                <w:sz w:val="24"/>
                <w:szCs w:val="28"/>
              </w:rPr>
              <w:t>20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: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合格</w:t>
            </w: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；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202</w:t>
            </w:r>
            <w:r w:rsidR="00AA087D" w:rsidRPr="00695622">
              <w:rPr>
                <w:rFonts w:eastAsia="楷体"/>
                <w:color w:val="000000" w:themeColor="text1"/>
                <w:sz w:val="24"/>
                <w:szCs w:val="28"/>
              </w:rPr>
              <w:t>1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:</w:t>
            </w:r>
            <w:r w:rsidR="007F05EE"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优秀</w:t>
            </w:r>
            <w:r w:rsidRPr="00695622">
              <w:rPr>
                <w:rFonts w:eastAsia="楷体"/>
                <w:color w:val="000000" w:themeColor="text1"/>
                <w:sz w:val="24"/>
                <w:szCs w:val="28"/>
              </w:rPr>
              <w:t>；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202</w:t>
            </w:r>
            <w:r w:rsidR="00AA087D" w:rsidRPr="00695622">
              <w:rPr>
                <w:rFonts w:eastAsia="楷体"/>
                <w:color w:val="000000" w:themeColor="text1"/>
                <w:sz w:val="24"/>
                <w:szCs w:val="28"/>
              </w:rPr>
              <w:t>2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:</w:t>
            </w:r>
            <w:r w:rsidRPr="00695622">
              <w:rPr>
                <w:rFonts w:eastAsia="楷体" w:hint="eastAsia"/>
                <w:color w:val="000000" w:themeColor="text1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Pr="007C6DDD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49F30F86" w14:textId="77777777" w:rsidR="00000BB3" w:rsidRPr="00000BB3" w:rsidRDefault="00000BB3" w:rsidP="00742A5A">
            <w:pPr>
              <w:ind w:firstLineChars="100" w:firstLine="240"/>
              <w:jc w:val="left"/>
              <w:rPr>
                <w:rFonts w:eastAsia="楷体" w:hint="eastAsia"/>
                <w:sz w:val="24"/>
                <w:szCs w:val="28"/>
              </w:rPr>
            </w:pPr>
            <w:r w:rsidRPr="00000BB3">
              <w:rPr>
                <w:rFonts w:eastAsia="楷体" w:hint="eastAsia"/>
                <w:sz w:val="24"/>
                <w:szCs w:val="28"/>
              </w:rPr>
              <w:t>我是九三学社社员，有幸在</w:t>
            </w:r>
            <w:r w:rsidRPr="00000BB3">
              <w:rPr>
                <w:rFonts w:eastAsia="楷体" w:hint="eastAsia"/>
                <w:sz w:val="24"/>
                <w:szCs w:val="28"/>
              </w:rPr>
              <w:t>2011</w:t>
            </w:r>
            <w:r w:rsidRPr="00000BB3">
              <w:rPr>
                <w:rFonts w:eastAsia="楷体" w:hint="eastAsia"/>
                <w:sz w:val="24"/>
                <w:szCs w:val="28"/>
              </w:rPr>
              <w:t>年、</w:t>
            </w:r>
            <w:r w:rsidRPr="00000BB3">
              <w:rPr>
                <w:rFonts w:eastAsia="楷体" w:hint="eastAsia"/>
                <w:sz w:val="24"/>
                <w:szCs w:val="28"/>
              </w:rPr>
              <w:t>2022</w:t>
            </w:r>
            <w:r w:rsidRPr="00000BB3">
              <w:rPr>
                <w:rFonts w:eastAsia="楷体" w:hint="eastAsia"/>
                <w:sz w:val="24"/>
                <w:szCs w:val="28"/>
              </w:rPr>
              <w:t>年分别被选派到中央社会主义学院、江苏省委党校学习，这些学习经历，不仅使我对中国共产党有了进一步的认识与了解</w:t>
            </w:r>
            <w:r w:rsidRPr="00000BB3">
              <w:rPr>
                <w:rFonts w:eastAsia="楷体" w:hint="eastAsia"/>
                <w:sz w:val="24"/>
                <w:szCs w:val="28"/>
              </w:rPr>
              <w:t>,</w:t>
            </w:r>
            <w:r w:rsidRPr="00000BB3">
              <w:rPr>
                <w:rFonts w:eastAsia="楷体" w:hint="eastAsia"/>
                <w:sz w:val="24"/>
                <w:szCs w:val="28"/>
              </w:rPr>
              <w:t>更使我从心底里认识到：要实现中华民族的伟大复兴，还是要靠中国共产党。</w:t>
            </w:r>
          </w:p>
          <w:p w14:paraId="0CA7742E" w14:textId="77777777" w:rsidR="00000BB3" w:rsidRPr="00000BB3" w:rsidRDefault="00000BB3" w:rsidP="00742A5A">
            <w:pPr>
              <w:ind w:firstLineChars="100" w:firstLine="240"/>
              <w:jc w:val="left"/>
              <w:rPr>
                <w:rFonts w:eastAsia="楷体" w:hint="eastAsia"/>
                <w:sz w:val="24"/>
                <w:szCs w:val="28"/>
              </w:rPr>
            </w:pPr>
            <w:r w:rsidRPr="00000BB3">
              <w:rPr>
                <w:rFonts w:eastAsia="楷体" w:hint="eastAsia"/>
                <w:sz w:val="24"/>
                <w:szCs w:val="28"/>
              </w:rPr>
              <w:t>我把这个思想贯彻在日常生活和教学工作当中。我关心国家大事，支持国家决定。疫情期间，我利用自己所长，积极参加各项公益活动，被教育部热线平台评为“优秀志愿者”；鼓励学生及身边年轻人，积极响应国家号召，维护和支持各项防疫决定。</w:t>
            </w:r>
          </w:p>
          <w:p w14:paraId="1E3E0DDE" w14:textId="29D0237E" w:rsidR="008F2FF0" w:rsidRPr="007C6DDD" w:rsidRDefault="00000BB3" w:rsidP="00280B96">
            <w:pPr>
              <w:ind w:firstLineChars="100" w:firstLine="240"/>
              <w:jc w:val="left"/>
              <w:rPr>
                <w:rFonts w:eastAsia="楷体"/>
                <w:sz w:val="24"/>
                <w:szCs w:val="28"/>
              </w:rPr>
            </w:pPr>
            <w:r w:rsidRPr="00000BB3">
              <w:rPr>
                <w:rFonts w:eastAsia="楷体" w:hint="eastAsia"/>
                <w:sz w:val="24"/>
                <w:szCs w:val="28"/>
              </w:rPr>
              <w:t>在工作中，不管是在教学还是心理咨询时，我都注意培养学生的家国情怀，积极向上的人生态度。引导学生爱国，爱党，爱生活；注意培养学生的民族自豪感和自信心，教育学生要把个人理想与国家的需求结合起来，努力学习，肩负起时代的重任。</w:t>
            </w:r>
          </w:p>
          <w:p w14:paraId="4DA6D1CB" w14:textId="671081A4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="00D179B3" w:rsidRPr="00D179B3">
              <w:rPr>
                <w:rFonts w:eastAsia="楷体" w:hint="eastAsia"/>
                <w:b/>
                <w:szCs w:val="28"/>
              </w:rPr>
              <w:t>教学、科研、</w:t>
            </w:r>
            <w:r w:rsidR="00080A6F">
              <w:rPr>
                <w:rFonts w:eastAsia="楷体" w:hint="eastAsia"/>
                <w:b/>
                <w:szCs w:val="28"/>
              </w:rPr>
              <w:t>管理</w:t>
            </w:r>
            <w:r w:rsidR="00D179B3" w:rsidRPr="00D179B3">
              <w:rPr>
                <w:rFonts w:eastAsia="楷体" w:hint="eastAsia"/>
                <w:b/>
                <w:szCs w:val="28"/>
              </w:rPr>
              <w:t>等</w:t>
            </w:r>
            <w:r w:rsidR="00D179B3">
              <w:rPr>
                <w:rFonts w:eastAsia="楷体" w:hint="eastAsia"/>
                <w:b/>
                <w:szCs w:val="28"/>
              </w:rPr>
              <w:t>总体</w:t>
            </w:r>
            <w:r w:rsidR="00D179B3" w:rsidRPr="00D179B3">
              <w:rPr>
                <w:rFonts w:eastAsia="楷体" w:hint="eastAsia"/>
                <w:b/>
                <w:szCs w:val="28"/>
              </w:rPr>
              <w:t>情况</w:t>
            </w:r>
          </w:p>
          <w:p w14:paraId="43898988" w14:textId="3F86C821" w:rsidR="00B52151" w:rsidRPr="00D84613" w:rsidRDefault="002330F5" w:rsidP="00B52151">
            <w:pPr>
              <w:jc w:val="left"/>
              <w:rPr>
                <w:rFonts w:eastAsia="楷体" w:hint="eastAsia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1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>、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>建成基于大数据的大学生心理危机预警系统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>。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>把大数据技术引入心理危机预警工作中，创新了大学生心理危机预警方法。一是通过大数据确定预警指标，采用动态指标与静态指标相结合，主观指标与客观指标相结合的方法，改变了以往预警指标单一，缺乏动态指标，预警时效性差的问题。通过挖掘分析与学生管理密切相关部门的学生大数据，分析学生的心理动态，划分出高危人群，及时发出预警，防止出现极端事故。</w:t>
            </w:r>
          </w:p>
          <w:p w14:paraId="5EA56F2C" w14:textId="4165E7BB" w:rsidR="00B52151" w:rsidRPr="00D84613" w:rsidRDefault="00B52151" w:rsidP="00685E86">
            <w:pPr>
              <w:ind w:firstLineChars="100" w:firstLine="240"/>
              <w:jc w:val="left"/>
              <w:rPr>
                <w:rFonts w:eastAsia="楷体" w:hint="eastAsia"/>
                <w:sz w:val="24"/>
                <w:szCs w:val="28"/>
              </w:rPr>
            </w:pPr>
            <w:r w:rsidRPr="00D84613">
              <w:rPr>
                <w:rFonts w:eastAsia="楷体" w:hint="eastAsia"/>
                <w:sz w:val="24"/>
                <w:szCs w:val="28"/>
              </w:rPr>
              <w:t>二是创新心理健康状况预警方法，采用红、橙、黄、兰、绿五级预警，根据大数据计算结果</w:t>
            </w:r>
            <w:r w:rsidR="00D84613" w:rsidRPr="00D84613">
              <w:rPr>
                <w:rFonts w:eastAsia="楷体" w:hint="eastAsia"/>
                <w:sz w:val="24"/>
                <w:szCs w:val="28"/>
              </w:rPr>
              <w:t>，</w:t>
            </w:r>
            <w:r w:rsidRPr="00D84613">
              <w:rPr>
                <w:rFonts w:eastAsia="楷体" w:hint="eastAsia"/>
                <w:sz w:val="24"/>
                <w:szCs w:val="28"/>
              </w:rPr>
              <w:t>结合心理学原理和工作实际，对学生的心理健康状态进行分级预警。对于不同预警状态的学生，制定不同的干预方案。分级预警符合心理发展的动态过程，使学生管理工作更有的放矢，更有针对性。</w:t>
            </w:r>
          </w:p>
          <w:p w14:paraId="62D6DBBC" w14:textId="6B88B98D" w:rsidR="00B52151" w:rsidRPr="00B52151" w:rsidRDefault="00B52151" w:rsidP="00685E86">
            <w:pPr>
              <w:ind w:firstLineChars="100" w:firstLine="240"/>
              <w:jc w:val="left"/>
              <w:rPr>
                <w:rFonts w:eastAsia="楷体" w:hint="eastAsia"/>
                <w:b/>
                <w:sz w:val="24"/>
                <w:szCs w:val="28"/>
              </w:rPr>
            </w:pPr>
            <w:r w:rsidRPr="00D84613">
              <w:rPr>
                <w:rFonts w:eastAsia="楷体" w:hint="eastAsia"/>
                <w:sz w:val="24"/>
                <w:szCs w:val="28"/>
              </w:rPr>
              <w:t>三是建成基于大数据的大学生心理危机预警平台系统</w:t>
            </w:r>
            <w:r w:rsidR="00D84613">
              <w:rPr>
                <w:rFonts w:eastAsia="楷体" w:hint="eastAsia"/>
                <w:sz w:val="24"/>
                <w:szCs w:val="28"/>
              </w:rPr>
              <w:t>。</w:t>
            </w:r>
          </w:p>
          <w:p w14:paraId="453211A0" w14:textId="2DA27050" w:rsidR="008F2FF0" w:rsidRDefault="002330F5" w:rsidP="00D84613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2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>、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 xml:space="preserve"> </w:t>
            </w:r>
            <w:r w:rsidR="00B52151" w:rsidRPr="00D84613">
              <w:rPr>
                <w:rFonts w:eastAsia="楷体" w:hint="eastAsia"/>
                <w:sz w:val="24"/>
                <w:szCs w:val="28"/>
              </w:rPr>
              <w:t>探索把心理健康教育与思想政治工作相结合的方法与途径</w:t>
            </w:r>
            <w:r w:rsidR="00685E86">
              <w:rPr>
                <w:rFonts w:eastAsia="楷体" w:hint="eastAsia"/>
                <w:sz w:val="24"/>
                <w:szCs w:val="28"/>
              </w:rPr>
              <w:t>，</w:t>
            </w:r>
            <w:r w:rsidR="00685E86" w:rsidRPr="00685E86">
              <w:rPr>
                <w:rFonts w:eastAsia="楷体" w:hint="eastAsia"/>
                <w:sz w:val="24"/>
                <w:szCs w:val="28"/>
              </w:rPr>
              <w:t>目前已经建成学生工作队伍系统化、</w:t>
            </w:r>
            <w:r w:rsidR="00685E86" w:rsidRPr="00685E86">
              <w:rPr>
                <w:rFonts w:eastAsia="楷体" w:hint="eastAsia"/>
                <w:sz w:val="24"/>
                <w:szCs w:val="28"/>
              </w:rPr>
              <w:t xml:space="preserve"> </w:t>
            </w:r>
            <w:r w:rsidR="00685E86" w:rsidRPr="00685E86">
              <w:rPr>
                <w:rFonts w:eastAsia="楷体" w:hint="eastAsia"/>
                <w:sz w:val="24"/>
                <w:szCs w:val="28"/>
              </w:rPr>
              <w:t>常规化心理知识培训体系，包括课程培训、实践指导及技术督导</w:t>
            </w:r>
            <w:r w:rsidR="00685E86">
              <w:rPr>
                <w:rFonts w:eastAsia="楷体" w:hint="eastAsia"/>
                <w:sz w:val="24"/>
                <w:szCs w:val="28"/>
              </w:rPr>
              <w:t>，</w:t>
            </w:r>
            <w:r w:rsidR="00685E86" w:rsidRPr="00685E86">
              <w:rPr>
                <w:rFonts w:eastAsia="楷体" w:hint="eastAsia"/>
                <w:sz w:val="24"/>
                <w:szCs w:val="28"/>
              </w:rPr>
              <w:t>对提升学工人员学生工作技能，丰富工作方法，增加工作实效性都有积极作用。</w:t>
            </w:r>
          </w:p>
          <w:p w14:paraId="43818B04" w14:textId="7114018A" w:rsidR="002330F5" w:rsidRPr="00D84613" w:rsidRDefault="002330F5" w:rsidP="002330F5">
            <w:pPr>
              <w:jc w:val="left"/>
              <w:rPr>
                <w:rStyle w:val="fontstyle01"/>
                <w:rFonts w:ascii="KaiTi" w:eastAsia="KaiTi" w:hAnsi="KaiTi" w:hint="default"/>
              </w:rPr>
            </w:pPr>
            <w:r>
              <w:rPr>
                <w:rStyle w:val="fontstyle01"/>
                <w:rFonts w:ascii="KaiTi" w:eastAsia="KaiTi" w:hAnsi="KaiTi" w:hint="default"/>
              </w:rPr>
              <w:t>3</w:t>
            </w:r>
            <w:r w:rsidRPr="00D84613">
              <w:rPr>
                <w:rStyle w:val="fontstyle01"/>
                <w:rFonts w:ascii="KaiTi" w:eastAsia="KaiTi" w:hAnsi="KaiTi" w:hint="default"/>
              </w:rPr>
              <w:t>、</w:t>
            </w:r>
            <w:r w:rsidRPr="00D84613">
              <w:rPr>
                <w:rStyle w:val="fontstyle01"/>
                <w:rFonts w:ascii="KaiTi" w:eastAsia="KaiTi" w:hAnsi="KaiTi"/>
              </w:rPr>
              <w:t>担任《大学生心理健康教育》、《婚恋与家庭》2门本科生教学任务，教学任务量饱满。</w:t>
            </w:r>
            <w:r w:rsidRPr="00D84613">
              <w:rPr>
                <w:rStyle w:val="fontstyle01"/>
                <w:rFonts w:ascii="KaiTi" w:eastAsia="KaiTi" w:hAnsi="KaiTi" w:hint="default"/>
              </w:rPr>
              <w:t>2022年我组织策划并主讲的《“向阳携行</w:t>
            </w:r>
            <w:r w:rsidRPr="00D84613">
              <w:rPr>
                <w:rStyle w:val="fontstyle01"/>
                <w:rFonts w:ascii="KaiTi" w:eastAsia="KaiTi" w:hAnsi="KaiTi"/>
              </w:rPr>
              <w:t>，</w:t>
            </w:r>
            <w:r w:rsidRPr="00D84613">
              <w:rPr>
                <w:rStyle w:val="fontstyle01"/>
                <w:rFonts w:ascii="KaiTi" w:eastAsia="KaiTi" w:hAnsi="KaiTi" w:hint="default"/>
              </w:rPr>
              <w:t>共创未来</w:t>
            </w:r>
            <w:r w:rsidRPr="00D84613">
              <w:rPr>
                <w:rStyle w:val="fontstyle01"/>
                <w:rFonts w:ascii="KaiTi" w:eastAsia="KaiTi" w:hAnsi="KaiTi"/>
              </w:rPr>
              <w:t>”</w:t>
            </w:r>
            <w:r w:rsidRPr="00D84613">
              <w:rPr>
                <w:rStyle w:val="fontstyle01"/>
                <w:rFonts w:ascii="KaiTi" w:eastAsia="KaiTi" w:hAnsi="KaiTi" w:hint="default"/>
              </w:rPr>
              <w:t>抗疫心理微课堂》 荣获第二届江苏省高校网络教育优秀作品一等奖。</w:t>
            </w:r>
          </w:p>
          <w:p w14:paraId="2BF3D00F" w14:textId="2D6D6194" w:rsidR="002330F5" w:rsidRPr="002330F5" w:rsidRDefault="002330F5" w:rsidP="00D84613">
            <w:pPr>
              <w:jc w:val="left"/>
              <w:rPr>
                <w:rFonts w:eastAsia="楷体" w:hint="eastAsia"/>
                <w:b/>
                <w:sz w:val="24"/>
                <w:szCs w:val="28"/>
              </w:rPr>
            </w:pPr>
            <w:r>
              <w:rPr>
                <w:rStyle w:val="fontstyle01"/>
                <w:rFonts w:ascii="KaiTi" w:eastAsia="KaiTi" w:hAnsi="KaiTi" w:hint="default"/>
              </w:rPr>
              <w:t>4</w:t>
            </w:r>
            <w:r w:rsidRPr="00D84613">
              <w:rPr>
                <w:rStyle w:val="fontstyle01"/>
                <w:rFonts w:ascii="KaiTi" w:eastAsia="KaiTi" w:hAnsi="KaiTi"/>
              </w:rPr>
              <w:t>、积极推动教育教学改革工作，在课程设置，教学方法上不断探索与创新</w:t>
            </w:r>
            <w:r>
              <w:rPr>
                <w:rStyle w:val="fontstyle01"/>
                <w:rFonts w:ascii="KaiTi" w:eastAsia="KaiTi" w:hAnsi="KaiTi"/>
              </w:rPr>
              <w:t>，</w:t>
            </w:r>
            <w:r w:rsidRPr="00D84613">
              <w:rPr>
                <w:rStyle w:val="fontstyle01"/>
                <w:rFonts w:ascii="KaiTi" w:eastAsia="KaiTi" w:hAnsi="KaiTi"/>
              </w:rPr>
              <w:t>形成我校以积极心理健康教育为主线，必修与选修相结合，线上与线下相结合的心理健康教育课程体系。</w:t>
            </w:r>
            <w:bookmarkStart w:id="0" w:name="_GoBack"/>
            <w:bookmarkEnd w:id="0"/>
          </w:p>
          <w:p w14:paraId="2CDAF307" w14:textId="18EED8DE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="00D179B3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2DAA2D90" w14:textId="66A5722E" w:rsidR="00807E2B" w:rsidRPr="00E022EE" w:rsidRDefault="009B3369" w:rsidP="007C0953">
            <w:pPr>
              <w:jc w:val="left"/>
              <w:rPr>
                <w:rFonts w:eastAsia="楷体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1</w:t>
            </w:r>
            <w:r w:rsidRPr="00E022EE">
              <w:rPr>
                <w:rFonts w:eastAsia="楷体" w:hint="eastAsia"/>
                <w:sz w:val="24"/>
                <w:szCs w:val="24"/>
              </w:rPr>
              <w:t>、</w:t>
            </w:r>
            <w:r w:rsidRPr="00E022EE">
              <w:rPr>
                <w:rFonts w:eastAsia="楷体" w:hint="eastAsia"/>
                <w:sz w:val="24"/>
                <w:szCs w:val="24"/>
              </w:rPr>
              <w:t>2</w:t>
            </w:r>
            <w:r w:rsidRPr="00E022EE">
              <w:rPr>
                <w:rFonts w:eastAsia="楷体"/>
                <w:sz w:val="24"/>
                <w:szCs w:val="24"/>
              </w:rPr>
              <w:t>022</w:t>
            </w:r>
            <w:r w:rsidRPr="00E022EE">
              <w:rPr>
                <w:rFonts w:eastAsia="楷体" w:hint="eastAsia"/>
                <w:sz w:val="24"/>
                <w:szCs w:val="24"/>
              </w:rPr>
              <w:t>年</w:t>
            </w:r>
            <w:r w:rsidRPr="00E022EE">
              <w:rPr>
                <w:rFonts w:eastAsia="楷体" w:hint="eastAsia"/>
                <w:sz w:val="24"/>
                <w:szCs w:val="24"/>
              </w:rPr>
              <w:t>8</w:t>
            </w:r>
            <w:r w:rsidRPr="00E022EE">
              <w:rPr>
                <w:rFonts w:eastAsia="楷体" w:hint="eastAsia"/>
                <w:sz w:val="24"/>
                <w:szCs w:val="24"/>
              </w:rPr>
              <w:t>月“</w:t>
            </w:r>
            <w:r w:rsidRPr="00E022EE">
              <w:rPr>
                <w:rFonts w:eastAsia="楷体" w:hint="eastAsia"/>
                <w:sz w:val="24"/>
                <w:szCs w:val="24"/>
              </w:rPr>
              <w:t>杨雪花工作室</w:t>
            </w:r>
            <w:r w:rsidRPr="00E022EE">
              <w:rPr>
                <w:rFonts w:eastAsia="楷体" w:hint="eastAsia"/>
                <w:sz w:val="24"/>
                <w:szCs w:val="24"/>
              </w:rPr>
              <w:t>”获评</w:t>
            </w:r>
            <w:r w:rsidRPr="00E022EE">
              <w:rPr>
                <w:rFonts w:eastAsia="楷体" w:hint="eastAsia"/>
                <w:sz w:val="24"/>
                <w:szCs w:val="24"/>
              </w:rPr>
              <w:t>江苏省心理健康教育名师</w:t>
            </w:r>
            <w:r w:rsidRPr="00E022EE">
              <w:rPr>
                <w:rFonts w:eastAsia="楷体" w:hint="eastAsia"/>
                <w:sz w:val="24"/>
                <w:szCs w:val="24"/>
              </w:rPr>
              <w:t>工作室</w:t>
            </w:r>
            <w:r w:rsidR="007C0953" w:rsidRPr="00E022EE">
              <w:rPr>
                <w:rFonts w:eastAsia="楷体" w:hint="eastAsia"/>
                <w:sz w:val="24"/>
                <w:szCs w:val="24"/>
              </w:rPr>
              <w:t>。</w:t>
            </w:r>
          </w:p>
          <w:p w14:paraId="2129D296" w14:textId="6751782E" w:rsidR="00807E2B" w:rsidRPr="00E022EE" w:rsidRDefault="009B3369" w:rsidP="00695622">
            <w:pPr>
              <w:widowControl/>
              <w:ind w:left="240" w:hangingChars="100" w:hanging="240"/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2</w:t>
            </w:r>
            <w:r w:rsidRPr="00E022EE">
              <w:rPr>
                <w:rFonts w:eastAsia="楷体"/>
                <w:sz w:val="24"/>
                <w:szCs w:val="24"/>
              </w:rPr>
              <w:t>、</w:t>
            </w:r>
            <w:r w:rsidRPr="00E022EE">
              <w:rPr>
                <w:rFonts w:eastAsia="楷体"/>
                <w:sz w:val="24"/>
                <w:szCs w:val="24"/>
              </w:rPr>
              <w:t>2022</w:t>
            </w:r>
            <w:r w:rsidRPr="00E022EE">
              <w:rPr>
                <w:rFonts w:eastAsia="楷体"/>
                <w:sz w:val="24"/>
                <w:szCs w:val="24"/>
              </w:rPr>
              <w:t>年</w:t>
            </w:r>
            <w:r w:rsidRPr="00E022EE">
              <w:rPr>
                <w:rFonts w:eastAsia="楷体"/>
                <w:sz w:val="24"/>
                <w:szCs w:val="24"/>
              </w:rPr>
              <w:t>9</w:t>
            </w:r>
            <w:r w:rsidRPr="00E022EE">
              <w:rPr>
                <w:rFonts w:eastAsia="楷体"/>
                <w:sz w:val="24"/>
                <w:szCs w:val="24"/>
              </w:rPr>
              <w:t>月，</w:t>
            </w:r>
            <w:r w:rsidR="00694A66" w:rsidRPr="00E022EE">
              <w:rPr>
                <w:rFonts w:eastAsia="楷体"/>
                <w:sz w:val="24"/>
                <w:szCs w:val="24"/>
              </w:rPr>
              <w:t>《</w:t>
            </w:r>
            <w:r w:rsidR="00694A66" w:rsidRPr="00E022EE">
              <w:rPr>
                <w:rFonts w:eastAsia="楷体"/>
                <w:sz w:val="24"/>
                <w:szCs w:val="24"/>
              </w:rPr>
              <w:t>“</w:t>
            </w:r>
            <w:r w:rsidR="00694A66" w:rsidRPr="00E022EE">
              <w:rPr>
                <w:rFonts w:eastAsia="楷体"/>
                <w:sz w:val="24"/>
                <w:szCs w:val="24"/>
              </w:rPr>
              <w:t>向阳携行，共创未来</w:t>
            </w:r>
            <w:r w:rsidR="00694A66" w:rsidRPr="00E022EE">
              <w:rPr>
                <w:rFonts w:eastAsia="楷体"/>
                <w:sz w:val="24"/>
                <w:szCs w:val="24"/>
              </w:rPr>
              <w:t>”</w:t>
            </w:r>
            <w:r w:rsidR="00694A66" w:rsidRPr="00E022EE">
              <w:rPr>
                <w:rFonts w:eastAsia="楷体"/>
                <w:sz w:val="24"/>
                <w:szCs w:val="24"/>
              </w:rPr>
              <w:t>抗疫心理微讲堂》获</w:t>
            </w:r>
            <w:r w:rsidR="00807E2B" w:rsidRPr="00E022EE">
              <w:rPr>
                <w:rFonts w:eastAsia="楷体"/>
                <w:sz w:val="24"/>
                <w:szCs w:val="24"/>
              </w:rPr>
              <w:t>第二届江苏省高校网络教育优秀作品</w:t>
            </w:r>
            <w:r w:rsidR="00807E2B" w:rsidRPr="00E022EE">
              <w:rPr>
                <w:rFonts w:eastAsia="楷体"/>
                <w:sz w:val="24"/>
                <w:szCs w:val="24"/>
              </w:rPr>
              <w:lastRenderedPageBreak/>
              <w:t>一等奖</w:t>
            </w:r>
            <w:r w:rsidR="007C0953" w:rsidRPr="00E022EE">
              <w:rPr>
                <w:rFonts w:eastAsia="楷体"/>
                <w:sz w:val="24"/>
                <w:szCs w:val="24"/>
              </w:rPr>
              <w:t>。</w:t>
            </w:r>
          </w:p>
          <w:p w14:paraId="53BB2197" w14:textId="1BB46A42" w:rsidR="002B5FE3" w:rsidRPr="00E022EE" w:rsidRDefault="009B3369" w:rsidP="002B5FE3">
            <w:pPr>
              <w:widowControl/>
              <w:jc w:val="left"/>
              <w:rPr>
                <w:rFonts w:eastAsia="楷体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3</w:t>
            </w:r>
            <w:r w:rsidRPr="00E022EE">
              <w:rPr>
                <w:rFonts w:eastAsia="楷体"/>
                <w:sz w:val="24"/>
                <w:szCs w:val="24"/>
              </w:rPr>
              <w:t>、</w:t>
            </w:r>
            <w:r w:rsidR="007C0953" w:rsidRPr="00E022EE">
              <w:rPr>
                <w:rFonts w:eastAsia="楷体"/>
                <w:sz w:val="24"/>
                <w:szCs w:val="24"/>
              </w:rPr>
              <w:t>2021</w:t>
            </w:r>
            <w:r w:rsidR="007C0953" w:rsidRPr="00E022EE">
              <w:rPr>
                <w:rFonts w:eastAsia="楷体"/>
                <w:sz w:val="24"/>
                <w:szCs w:val="24"/>
              </w:rPr>
              <w:t>年</w:t>
            </w:r>
            <w:r w:rsidR="007C0953" w:rsidRPr="00E022EE">
              <w:rPr>
                <w:rFonts w:eastAsia="楷体"/>
                <w:sz w:val="24"/>
                <w:szCs w:val="24"/>
              </w:rPr>
              <w:t>8</w:t>
            </w:r>
            <w:r w:rsidR="007C0953" w:rsidRPr="00E022EE">
              <w:rPr>
                <w:rFonts w:eastAsia="楷体"/>
                <w:sz w:val="24"/>
                <w:szCs w:val="24"/>
              </w:rPr>
              <w:t>月</w:t>
            </w:r>
            <w:r w:rsidRPr="00E022EE">
              <w:rPr>
                <w:rFonts w:eastAsia="楷体"/>
                <w:sz w:val="24"/>
                <w:szCs w:val="24"/>
              </w:rPr>
              <w:t>主编教材：</w:t>
            </w:r>
            <w:r w:rsidR="002B5FE3" w:rsidRPr="00E022EE">
              <w:rPr>
                <w:rFonts w:eastAsia="楷体"/>
                <w:sz w:val="24"/>
                <w:szCs w:val="24"/>
              </w:rPr>
              <w:t>《自我探索与成长</w:t>
            </w:r>
            <w:r w:rsidR="002B5FE3" w:rsidRPr="00E022EE">
              <w:rPr>
                <w:rFonts w:eastAsia="楷体"/>
                <w:sz w:val="24"/>
                <w:szCs w:val="24"/>
              </w:rPr>
              <w:t>-</w:t>
            </w:r>
            <w:r w:rsidR="002B5FE3" w:rsidRPr="00E022EE">
              <w:rPr>
                <w:rFonts w:eastAsia="楷体"/>
                <w:sz w:val="24"/>
                <w:szCs w:val="24"/>
              </w:rPr>
              <w:t>大学生心理健康教育》</w:t>
            </w:r>
            <w:r w:rsidR="002B5FE3" w:rsidRPr="00E022EE">
              <w:rPr>
                <w:rFonts w:eastAsia="楷体"/>
                <w:sz w:val="24"/>
                <w:szCs w:val="24"/>
              </w:rPr>
              <w:t xml:space="preserve"> </w:t>
            </w:r>
            <w:r w:rsidR="002B5FE3" w:rsidRPr="00E022EE">
              <w:rPr>
                <w:rFonts w:eastAsia="楷体"/>
                <w:sz w:val="24"/>
                <w:szCs w:val="24"/>
              </w:rPr>
              <w:t>电子科技大学出版社</w:t>
            </w:r>
            <w:r w:rsidR="007C0953" w:rsidRPr="00E022EE">
              <w:rPr>
                <w:rFonts w:eastAsia="楷体"/>
                <w:sz w:val="24"/>
                <w:szCs w:val="24"/>
              </w:rPr>
              <w:t>。</w:t>
            </w:r>
          </w:p>
          <w:p w14:paraId="43FED10F" w14:textId="21A7040B" w:rsidR="009B7F82" w:rsidRPr="00E022EE" w:rsidRDefault="009B3369" w:rsidP="008F2FF0">
            <w:pPr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 w:hint="eastAsia"/>
                <w:sz w:val="24"/>
                <w:szCs w:val="24"/>
              </w:rPr>
              <w:t>4</w:t>
            </w:r>
            <w:r w:rsidRPr="00E022EE">
              <w:rPr>
                <w:rFonts w:eastAsia="楷体" w:hint="eastAsia"/>
                <w:sz w:val="24"/>
                <w:szCs w:val="24"/>
              </w:rPr>
              <w:t>、</w:t>
            </w:r>
            <w:r w:rsidR="007C0953" w:rsidRPr="00E022EE">
              <w:rPr>
                <w:rFonts w:eastAsia="楷体" w:hint="eastAsia"/>
                <w:sz w:val="24"/>
                <w:szCs w:val="24"/>
              </w:rPr>
              <w:t>2022</w:t>
            </w:r>
            <w:r w:rsidR="007C0953" w:rsidRPr="00E022EE">
              <w:rPr>
                <w:rFonts w:eastAsia="楷体" w:hint="eastAsia"/>
                <w:sz w:val="24"/>
                <w:szCs w:val="24"/>
              </w:rPr>
              <w:t>年被江苏省心理学会大学生专业委员会授予“江苏省大学生心理健康教育工作突出奉献奖”</w:t>
            </w:r>
          </w:p>
          <w:p w14:paraId="2ED10A03" w14:textId="41EB4852" w:rsidR="009B7F82" w:rsidRPr="00695622" w:rsidRDefault="009B7F82" w:rsidP="008F2FF0">
            <w:pPr>
              <w:jc w:val="left"/>
              <w:rPr>
                <w:rFonts w:eastAsia="楷体"/>
                <w:b/>
                <w:sz w:val="24"/>
                <w:szCs w:val="24"/>
              </w:rPr>
            </w:pPr>
            <w:r w:rsidRPr="00695622">
              <w:rPr>
                <w:rFonts w:eastAsia="楷体" w:hint="eastAsia"/>
                <w:b/>
                <w:sz w:val="24"/>
                <w:szCs w:val="24"/>
              </w:rPr>
              <w:t>主持课题：</w:t>
            </w:r>
          </w:p>
          <w:p w14:paraId="5ABE43C8" w14:textId="6D4BF8E4" w:rsidR="009B7F82" w:rsidRPr="00E022EE" w:rsidRDefault="009B7F82" w:rsidP="009B7F82">
            <w:pPr>
              <w:ind w:left="480" w:hangingChars="200" w:hanging="480"/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5</w:t>
            </w:r>
            <w:r w:rsidRPr="00E022EE">
              <w:rPr>
                <w:rFonts w:eastAsia="楷体" w:hint="eastAsia"/>
                <w:sz w:val="24"/>
                <w:szCs w:val="24"/>
              </w:rPr>
              <w:t>、江苏省“十三五”规划</w:t>
            </w:r>
            <w:r w:rsidRPr="00E022EE">
              <w:rPr>
                <w:rFonts w:eastAsia="楷体" w:hint="eastAsia"/>
                <w:sz w:val="24"/>
                <w:szCs w:val="24"/>
              </w:rPr>
              <w:t>2020</w:t>
            </w:r>
            <w:r w:rsidRPr="00E022EE">
              <w:rPr>
                <w:rFonts w:eastAsia="楷体" w:hint="eastAsia"/>
                <w:sz w:val="24"/>
                <w:szCs w:val="24"/>
              </w:rPr>
              <w:t>年度高教重点资助课题；第六批江苏省教育科学规划精品课题：基于大数据的大学生心理危机预警指标体系研究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  <w:t>(B-a/2020/01/33</w:t>
            </w:r>
            <w:r w:rsidR="00695622">
              <w:rPr>
                <w:rFonts w:eastAsia="楷体" w:hint="eastAsia"/>
                <w:sz w:val="24"/>
                <w:szCs w:val="24"/>
              </w:rPr>
              <w:t>)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</w:p>
          <w:p w14:paraId="7A4240D6" w14:textId="35A5A6E7" w:rsidR="009B7F82" w:rsidRPr="00E022EE" w:rsidRDefault="009B7F82" w:rsidP="009B7F82">
            <w:pPr>
              <w:ind w:left="480" w:hangingChars="200" w:hanging="480"/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6</w:t>
            </w:r>
            <w:r w:rsidRPr="00E022EE">
              <w:rPr>
                <w:rFonts w:eastAsia="楷体" w:hint="eastAsia"/>
                <w:sz w:val="24"/>
                <w:szCs w:val="24"/>
              </w:rPr>
              <w:t>、</w:t>
            </w:r>
            <w:r w:rsidRPr="00E022EE">
              <w:rPr>
                <w:rFonts w:eastAsia="楷体"/>
                <w:sz w:val="24"/>
                <w:szCs w:val="24"/>
              </w:rPr>
              <w:t>2020</w:t>
            </w:r>
            <w:r w:rsidRPr="00E022EE">
              <w:rPr>
                <w:rFonts w:eastAsia="楷体" w:hint="eastAsia"/>
                <w:sz w:val="24"/>
                <w:szCs w:val="24"/>
              </w:rPr>
              <w:t>年</w:t>
            </w:r>
            <w:proofErr w:type="gramStart"/>
            <w:r w:rsidRPr="00E022EE">
              <w:rPr>
                <w:rFonts w:eastAsia="楷体" w:hint="eastAsia"/>
                <w:sz w:val="24"/>
                <w:szCs w:val="24"/>
              </w:rPr>
              <w:t>江苏省思政辅导员</w:t>
            </w:r>
            <w:proofErr w:type="gramEnd"/>
            <w:r w:rsidRPr="00E022EE">
              <w:rPr>
                <w:rFonts w:eastAsia="楷体" w:hint="eastAsia"/>
                <w:sz w:val="24"/>
                <w:szCs w:val="24"/>
              </w:rPr>
              <w:t>专项：疫情防控背景下大学生心理健康预警方法研究</w:t>
            </w:r>
            <w:r w:rsidR="00695622">
              <w:rPr>
                <w:rFonts w:eastAsia="楷体" w:hint="eastAsia"/>
                <w:sz w:val="24"/>
                <w:szCs w:val="24"/>
              </w:rPr>
              <w:t>（</w:t>
            </w:r>
            <w:r w:rsidRPr="00E022EE">
              <w:rPr>
                <w:rFonts w:eastAsia="楷体" w:hint="eastAsia"/>
                <w:sz w:val="24"/>
                <w:szCs w:val="24"/>
              </w:rPr>
              <w:t>20FYHYB006</w:t>
            </w:r>
            <w:r w:rsidR="00695622">
              <w:rPr>
                <w:rFonts w:eastAsia="楷体" w:hint="eastAsia"/>
                <w:sz w:val="24"/>
                <w:szCs w:val="24"/>
              </w:rPr>
              <w:t>）</w:t>
            </w:r>
          </w:p>
          <w:p w14:paraId="2B9C19AC" w14:textId="63A7255B" w:rsidR="009B7F82" w:rsidRPr="00E022EE" w:rsidRDefault="009B7F82" w:rsidP="009B7F82">
            <w:pPr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7</w:t>
            </w:r>
            <w:r w:rsidR="00C321D3" w:rsidRPr="00E022EE">
              <w:rPr>
                <w:rFonts w:eastAsia="楷体" w:hint="eastAsia"/>
                <w:sz w:val="24"/>
                <w:szCs w:val="24"/>
              </w:rPr>
              <w:t>、</w:t>
            </w:r>
            <w:r w:rsidRPr="00E022EE">
              <w:rPr>
                <w:rFonts w:eastAsia="楷体" w:hint="eastAsia"/>
                <w:sz w:val="24"/>
                <w:szCs w:val="24"/>
              </w:rPr>
              <w:t>2022</w:t>
            </w:r>
            <w:r w:rsidRPr="00E022EE">
              <w:rPr>
                <w:rFonts w:eastAsia="楷体" w:hint="eastAsia"/>
                <w:sz w:val="24"/>
                <w:szCs w:val="24"/>
              </w:rPr>
              <w:t>年“信息化管理与应用研究”课题：</w:t>
            </w:r>
            <w:r w:rsidRPr="00E022EE">
              <w:rPr>
                <w:rFonts w:eastAsia="楷体" w:hint="eastAsia"/>
                <w:sz w:val="24"/>
                <w:szCs w:val="24"/>
              </w:rPr>
              <w:t>基于大数据的大学生心理危机预警平台建设</w:t>
            </w:r>
            <w:r w:rsidR="00695622">
              <w:rPr>
                <w:rFonts w:eastAsia="楷体" w:hint="eastAsia"/>
                <w:sz w:val="24"/>
                <w:szCs w:val="24"/>
              </w:rPr>
              <w:t>。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  <w:r w:rsidR="00695622">
              <w:rPr>
                <w:rFonts w:eastAsia="楷体" w:hint="eastAsia"/>
                <w:sz w:val="24"/>
                <w:szCs w:val="24"/>
              </w:rPr>
              <w:t>（</w:t>
            </w:r>
            <w:r w:rsidRPr="00E022EE">
              <w:rPr>
                <w:rFonts w:eastAsia="楷体" w:hint="eastAsia"/>
                <w:sz w:val="24"/>
                <w:szCs w:val="24"/>
              </w:rPr>
              <w:t>4002-YDC22007</w:t>
            </w:r>
            <w:r w:rsidR="00695622">
              <w:rPr>
                <w:rFonts w:eastAsia="楷体" w:hint="eastAsia"/>
                <w:sz w:val="24"/>
                <w:szCs w:val="24"/>
              </w:rPr>
              <w:t>）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</w:p>
          <w:p w14:paraId="4D588705" w14:textId="11900542" w:rsidR="009B7F82" w:rsidRPr="00E022EE" w:rsidRDefault="009B7F82" w:rsidP="009B7F82">
            <w:pPr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8</w:t>
            </w:r>
            <w:r w:rsidRPr="00E022EE">
              <w:rPr>
                <w:rFonts w:eastAsia="楷体" w:hint="eastAsia"/>
                <w:sz w:val="24"/>
                <w:szCs w:val="24"/>
              </w:rPr>
              <w:t>、</w:t>
            </w:r>
            <w:r w:rsidRPr="00E022EE">
              <w:rPr>
                <w:rFonts w:eastAsia="楷体"/>
                <w:sz w:val="24"/>
                <w:szCs w:val="24"/>
              </w:rPr>
              <w:t>2020</w:t>
            </w:r>
            <w:r w:rsidRPr="00E022EE">
              <w:rPr>
                <w:rFonts w:eastAsia="楷体" w:hint="eastAsia"/>
                <w:sz w:val="24"/>
                <w:szCs w:val="24"/>
              </w:rPr>
              <w:t>年三育人课题：</w:t>
            </w:r>
            <w:r w:rsidRPr="00E022EE">
              <w:rPr>
                <w:rFonts w:eastAsia="楷体" w:hint="eastAsia"/>
                <w:sz w:val="24"/>
                <w:szCs w:val="24"/>
              </w:rPr>
              <w:t>大学生心理危机预警时效性研究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</w:p>
          <w:p w14:paraId="64182F15" w14:textId="255E18B7" w:rsidR="00C321D3" w:rsidRPr="00E022EE" w:rsidRDefault="009B7F82" w:rsidP="009B7F82">
            <w:pPr>
              <w:jc w:val="left"/>
              <w:rPr>
                <w:rFonts w:eastAsia="楷体"/>
                <w:sz w:val="24"/>
                <w:szCs w:val="24"/>
              </w:rPr>
            </w:pPr>
            <w:r w:rsidRPr="00E022EE">
              <w:rPr>
                <w:rFonts w:eastAsia="楷体"/>
                <w:sz w:val="24"/>
                <w:szCs w:val="24"/>
              </w:rPr>
              <w:t>9</w:t>
            </w:r>
            <w:r w:rsidRPr="00E022EE">
              <w:rPr>
                <w:rFonts w:eastAsia="楷体" w:hint="eastAsia"/>
                <w:sz w:val="24"/>
                <w:szCs w:val="24"/>
              </w:rPr>
              <w:t>、党建与思想政治工作研究项目：</w:t>
            </w:r>
            <w:r w:rsidRPr="00E022EE">
              <w:rPr>
                <w:rFonts w:eastAsia="楷体" w:hint="eastAsia"/>
                <w:sz w:val="24"/>
                <w:szCs w:val="24"/>
              </w:rPr>
              <w:t>新时代思想政治教育与心理健康教育相结合的方法与途径研究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  <w:r w:rsidR="00695622">
              <w:rPr>
                <w:rFonts w:eastAsia="楷体" w:hint="eastAsia"/>
                <w:sz w:val="24"/>
                <w:szCs w:val="24"/>
              </w:rPr>
              <w:t>（</w:t>
            </w:r>
            <w:r w:rsidRPr="00E022EE">
              <w:rPr>
                <w:rFonts w:eastAsia="楷体" w:hint="eastAsia"/>
                <w:sz w:val="24"/>
                <w:szCs w:val="24"/>
              </w:rPr>
              <w:t>4002-YAD18014</w:t>
            </w:r>
            <w:r w:rsidR="00695622">
              <w:rPr>
                <w:rFonts w:eastAsia="楷体" w:hint="eastAsia"/>
                <w:sz w:val="24"/>
                <w:szCs w:val="24"/>
              </w:rPr>
              <w:t>）</w:t>
            </w:r>
            <w:r w:rsidRPr="00E022EE">
              <w:rPr>
                <w:rFonts w:eastAsia="楷体" w:hint="eastAsia"/>
                <w:sz w:val="24"/>
                <w:szCs w:val="24"/>
              </w:rPr>
              <w:tab/>
            </w:r>
          </w:p>
          <w:p w14:paraId="38FA7FF6" w14:textId="26E0222F" w:rsidR="009B7F82" w:rsidRPr="00E022EE" w:rsidRDefault="009B7F82" w:rsidP="009B7F82">
            <w:pPr>
              <w:jc w:val="left"/>
              <w:rPr>
                <w:rFonts w:eastAsia="楷体" w:hint="eastAsia"/>
                <w:sz w:val="24"/>
                <w:szCs w:val="24"/>
              </w:rPr>
            </w:pPr>
            <w:r w:rsidRPr="00E022EE">
              <w:rPr>
                <w:rFonts w:eastAsia="楷体" w:hint="eastAsia"/>
                <w:sz w:val="24"/>
                <w:szCs w:val="24"/>
              </w:rPr>
              <w:t>1</w:t>
            </w:r>
            <w:r w:rsidRPr="00E022EE">
              <w:rPr>
                <w:rFonts w:eastAsia="楷体"/>
                <w:sz w:val="24"/>
                <w:szCs w:val="24"/>
              </w:rPr>
              <w:t>0</w:t>
            </w:r>
            <w:r w:rsidRPr="00E022EE">
              <w:rPr>
                <w:rFonts w:eastAsia="楷体" w:hint="eastAsia"/>
                <w:sz w:val="24"/>
                <w:szCs w:val="24"/>
              </w:rPr>
              <w:t>、教改项目：</w:t>
            </w:r>
            <w:r w:rsidR="00E022EE" w:rsidRPr="00E022EE">
              <w:rPr>
                <w:rFonts w:eastAsia="楷体" w:hint="eastAsia"/>
                <w:sz w:val="24"/>
                <w:szCs w:val="24"/>
              </w:rPr>
              <w:t>积极心理学视角下的高校心理健康教育课程研究</w:t>
            </w:r>
            <w:r w:rsidR="00E022EE" w:rsidRPr="00E022EE">
              <w:rPr>
                <w:rFonts w:eastAsia="楷体" w:hint="eastAsia"/>
                <w:sz w:val="24"/>
                <w:szCs w:val="24"/>
              </w:rPr>
              <w:t xml:space="preserve"> </w:t>
            </w:r>
            <w:r w:rsidR="00695622">
              <w:rPr>
                <w:rFonts w:eastAsia="楷体" w:hint="eastAsia"/>
                <w:sz w:val="24"/>
                <w:szCs w:val="24"/>
              </w:rPr>
              <w:t>（</w:t>
            </w:r>
            <w:r w:rsidR="00E022EE" w:rsidRPr="00E022EE">
              <w:rPr>
                <w:rFonts w:eastAsia="楷体"/>
                <w:sz w:val="24"/>
                <w:szCs w:val="24"/>
              </w:rPr>
              <w:t>4002-YKX20045</w:t>
            </w:r>
            <w:r w:rsidR="00695622">
              <w:rPr>
                <w:rFonts w:eastAsia="楷体" w:hint="eastAsia"/>
                <w:sz w:val="24"/>
                <w:szCs w:val="24"/>
              </w:rPr>
              <w:t>）</w:t>
            </w:r>
          </w:p>
          <w:p w14:paraId="0249C6A2" w14:textId="29F131AB" w:rsidR="008F2FF0" w:rsidRPr="00D179B3" w:rsidRDefault="00D179B3" w:rsidP="008F2FF0">
            <w:pPr>
              <w:rPr>
                <w:rFonts w:eastAsia="楷体"/>
                <w:b/>
                <w:szCs w:val="28"/>
              </w:rPr>
            </w:pPr>
            <w:r w:rsidRPr="00D179B3">
              <w:rPr>
                <w:rFonts w:eastAsia="楷体" w:hint="eastAsia"/>
                <w:b/>
                <w:szCs w:val="28"/>
              </w:rPr>
              <w:t>（四）</w:t>
            </w:r>
            <w:r>
              <w:rPr>
                <w:rFonts w:eastAsia="楷体" w:hint="eastAsia"/>
                <w:b/>
                <w:szCs w:val="28"/>
              </w:rPr>
              <w:t>其他业绩</w:t>
            </w:r>
          </w:p>
          <w:p w14:paraId="720C4CB2" w14:textId="2A25E4F3" w:rsidR="008F2FF0" w:rsidRPr="00695622" w:rsidRDefault="009B3369" w:rsidP="009B3369">
            <w:pPr>
              <w:rPr>
                <w:rFonts w:eastAsia="楷体"/>
                <w:sz w:val="24"/>
                <w:szCs w:val="24"/>
              </w:rPr>
            </w:pPr>
            <w:r w:rsidRPr="00695622">
              <w:rPr>
                <w:rFonts w:eastAsia="楷体" w:hint="eastAsia"/>
                <w:sz w:val="24"/>
                <w:szCs w:val="24"/>
              </w:rPr>
              <w:t>1</w:t>
            </w:r>
            <w:r w:rsidRPr="00695622">
              <w:rPr>
                <w:rFonts w:eastAsia="楷体" w:hint="eastAsia"/>
                <w:sz w:val="24"/>
                <w:szCs w:val="24"/>
              </w:rPr>
              <w:t>、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起草《关于加强新时代学生心理健康教育工作的意见》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(</w:t>
            </w:r>
            <w:proofErr w:type="gramStart"/>
            <w:r w:rsidR="00C321D3" w:rsidRPr="00695622">
              <w:rPr>
                <w:rFonts w:eastAsia="楷体" w:hint="eastAsia"/>
                <w:sz w:val="24"/>
                <w:szCs w:val="24"/>
              </w:rPr>
              <w:t>党字〔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2021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〕</w:t>
            </w:r>
            <w:proofErr w:type="gramEnd"/>
            <w:r w:rsidR="00C321D3" w:rsidRPr="00695622">
              <w:rPr>
                <w:rFonts w:eastAsia="楷体" w:hint="eastAsia"/>
                <w:sz w:val="24"/>
                <w:szCs w:val="24"/>
              </w:rPr>
              <w:t>64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号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)</w:t>
            </w:r>
            <w:r w:rsidR="00C321D3" w:rsidRPr="00695622">
              <w:rPr>
                <w:rFonts w:eastAsia="楷体" w:hint="eastAsia"/>
                <w:sz w:val="24"/>
                <w:szCs w:val="24"/>
              </w:rPr>
              <w:t>文件</w:t>
            </w:r>
            <w:r w:rsidR="00695622" w:rsidRPr="00695622">
              <w:rPr>
                <w:rFonts w:eastAsia="楷体" w:hint="eastAsia"/>
                <w:sz w:val="24"/>
                <w:szCs w:val="24"/>
              </w:rPr>
              <w:t>。</w:t>
            </w:r>
            <w:r w:rsidRPr="00695622">
              <w:rPr>
                <w:rFonts w:eastAsia="楷体" w:hint="eastAsia"/>
                <w:sz w:val="24"/>
                <w:szCs w:val="24"/>
              </w:rPr>
              <w:t>该文件是我校心理健康教育工作的纲领性文件，作为中心负责人，是文件主要起草者之</w:t>
            </w:r>
            <w:r w:rsidRPr="00695622">
              <w:rPr>
                <w:rFonts w:eastAsia="楷体" w:hint="eastAsia"/>
                <w:sz w:val="24"/>
                <w:szCs w:val="24"/>
              </w:rPr>
              <w:t>一</w:t>
            </w:r>
          </w:p>
          <w:p w14:paraId="7B6D43B7" w14:textId="03DFEDE5" w:rsidR="009B3369" w:rsidRPr="00695622" w:rsidRDefault="009B3369" w:rsidP="009B3369">
            <w:pPr>
              <w:rPr>
                <w:rFonts w:eastAsia="楷体"/>
                <w:sz w:val="24"/>
                <w:szCs w:val="24"/>
              </w:rPr>
            </w:pPr>
            <w:r w:rsidRPr="00695622">
              <w:rPr>
                <w:rFonts w:eastAsia="楷体" w:hint="eastAsia"/>
                <w:sz w:val="24"/>
                <w:szCs w:val="24"/>
              </w:rPr>
              <w:t>2</w:t>
            </w:r>
            <w:r w:rsidRPr="00695622">
              <w:rPr>
                <w:rFonts w:eastAsia="楷体" w:hint="eastAsia"/>
                <w:sz w:val="24"/>
                <w:szCs w:val="24"/>
              </w:rPr>
              <w:t>、</w:t>
            </w:r>
            <w:r w:rsidRPr="00695622">
              <w:rPr>
                <w:rFonts w:eastAsia="楷体" w:hint="eastAsia"/>
                <w:sz w:val="24"/>
                <w:szCs w:val="24"/>
              </w:rPr>
              <w:t>主持编写《南京航空航天大学辅导员心理健康教育手册》和《辅导员心理工作案例集》，制定《学生心理危机干预应急预案》，《疫情心理防控预案》及《心理危机干预操作指南》等。</w:t>
            </w:r>
          </w:p>
          <w:p w14:paraId="0C1EB9DC" w14:textId="45D31B54" w:rsidR="008F2FF0" w:rsidRPr="008F2FF0" w:rsidRDefault="00C321D3" w:rsidP="00695622">
            <w:pPr>
              <w:rPr>
                <w:rFonts w:ascii="方正小标宋简体" w:eastAsia="方正小标宋简体"/>
                <w:szCs w:val="36"/>
              </w:rPr>
            </w:pPr>
            <w:r w:rsidRPr="00695622">
              <w:rPr>
                <w:rFonts w:eastAsia="楷体" w:hint="eastAsia"/>
                <w:sz w:val="24"/>
                <w:szCs w:val="24"/>
              </w:rPr>
              <w:t>3</w:t>
            </w:r>
            <w:r w:rsidRPr="00695622">
              <w:rPr>
                <w:rFonts w:eastAsia="楷体" w:hint="eastAsia"/>
                <w:sz w:val="24"/>
                <w:szCs w:val="24"/>
              </w:rPr>
              <w:t>、</w:t>
            </w:r>
            <w:r w:rsidR="00280B96" w:rsidRPr="00695622">
              <w:rPr>
                <w:rFonts w:eastAsia="楷体"/>
                <w:sz w:val="24"/>
                <w:szCs w:val="24"/>
              </w:rPr>
              <w:t>心理咨询与危机干预：近</w:t>
            </w:r>
            <w:r w:rsidR="00E022EE" w:rsidRPr="00695622">
              <w:rPr>
                <w:rFonts w:eastAsia="楷体"/>
                <w:sz w:val="24"/>
                <w:szCs w:val="24"/>
              </w:rPr>
              <w:t>3</w:t>
            </w:r>
            <w:r w:rsidR="00280B96" w:rsidRPr="00695622">
              <w:rPr>
                <w:rFonts w:eastAsia="楷体"/>
                <w:sz w:val="24"/>
                <w:szCs w:val="24"/>
              </w:rPr>
              <w:t>年来，共接待心理咨询学生及教工</w:t>
            </w:r>
            <w:r w:rsidR="00E022EE" w:rsidRPr="00695622">
              <w:rPr>
                <w:rFonts w:eastAsia="楷体"/>
                <w:sz w:val="24"/>
                <w:szCs w:val="24"/>
              </w:rPr>
              <w:t>近</w:t>
            </w:r>
            <w:r w:rsidR="00E022EE" w:rsidRPr="00695622">
              <w:rPr>
                <w:rFonts w:eastAsia="楷体"/>
                <w:sz w:val="24"/>
                <w:szCs w:val="24"/>
              </w:rPr>
              <w:t>600</w:t>
            </w:r>
            <w:r w:rsidR="00280B96" w:rsidRPr="00695622">
              <w:rPr>
                <w:rFonts w:eastAsia="楷体"/>
                <w:sz w:val="24"/>
                <w:szCs w:val="24"/>
              </w:rPr>
              <w:t>余人次，干预心理危机</w:t>
            </w:r>
            <w:r w:rsidR="00280B96" w:rsidRPr="00695622">
              <w:rPr>
                <w:rFonts w:eastAsia="楷体" w:hint="eastAsia"/>
                <w:sz w:val="24"/>
                <w:szCs w:val="24"/>
              </w:rPr>
              <w:br/>
            </w:r>
            <w:r w:rsidR="00695622" w:rsidRPr="00695622">
              <w:rPr>
                <w:rFonts w:eastAsia="楷体"/>
                <w:sz w:val="24"/>
                <w:szCs w:val="24"/>
              </w:rPr>
              <w:t>50</w:t>
            </w:r>
            <w:r w:rsidR="00280B96" w:rsidRPr="00695622">
              <w:rPr>
                <w:rFonts w:eastAsia="楷体"/>
                <w:sz w:val="24"/>
                <w:szCs w:val="24"/>
              </w:rPr>
              <w:t>余数起，挽救数十人生命；每年通过</w:t>
            </w:r>
            <w:r w:rsidR="00D84613">
              <w:rPr>
                <w:rFonts w:eastAsia="楷体" w:hint="eastAsia"/>
                <w:sz w:val="24"/>
                <w:szCs w:val="24"/>
              </w:rPr>
              <w:t>课程、</w:t>
            </w:r>
            <w:r w:rsidR="00280B96" w:rsidRPr="00695622">
              <w:rPr>
                <w:rFonts w:eastAsia="楷体"/>
                <w:sz w:val="24"/>
                <w:szCs w:val="24"/>
              </w:rPr>
              <w:t>讲座、团体辅导、网上咨询等为近</w:t>
            </w:r>
            <w:r w:rsidR="00280B96" w:rsidRPr="00695622">
              <w:rPr>
                <w:rFonts w:eastAsia="楷体"/>
                <w:sz w:val="24"/>
                <w:szCs w:val="24"/>
              </w:rPr>
              <w:t>3000</w:t>
            </w:r>
            <w:r w:rsidR="00280B96" w:rsidRPr="00695622">
              <w:rPr>
                <w:rFonts w:eastAsia="楷体"/>
                <w:sz w:val="24"/>
                <w:szCs w:val="24"/>
              </w:rPr>
              <w:t>余名师生员工提供心理辅导。</w:t>
            </w:r>
            <w:r w:rsidR="00280B96" w:rsidRPr="00695622">
              <w:rPr>
                <w:rFonts w:eastAsia="楷体" w:hint="eastAsia"/>
                <w:sz w:val="24"/>
                <w:szCs w:val="24"/>
              </w:rPr>
              <w:br/>
            </w:r>
            <w:r w:rsidR="00695622">
              <w:rPr>
                <w:rFonts w:eastAsia="楷体" w:hint="eastAsia"/>
                <w:sz w:val="24"/>
                <w:szCs w:val="24"/>
              </w:rPr>
              <w:t>4</w:t>
            </w:r>
            <w:r w:rsidR="00280B96" w:rsidRPr="00695622">
              <w:rPr>
                <w:rFonts w:eastAsia="楷体"/>
                <w:sz w:val="24"/>
                <w:szCs w:val="24"/>
              </w:rPr>
              <w:t>、心理测试与建档：负责全校本科生及研究生每年近</w:t>
            </w:r>
            <w:r w:rsidR="00280B96" w:rsidRPr="00695622">
              <w:rPr>
                <w:rFonts w:eastAsia="楷体"/>
                <w:sz w:val="24"/>
                <w:szCs w:val="24"/>
              </w:rPr>
              <w:t>7</w:t>
            </w:r>
            <w:r w:rsidR="00280B96" w:rsidRPr="00695622">
              <w:rPr>
                <w:rFonts w:eastAsia="楷体"/>
                <w:sz w:val="24"/>
                <w:szCs w:val="24"/>
              </w:rPr>
              <w:t>万份的心理测试建档及分析工作。</w:t>
            </w:r>
            <w:r w:rsidR="00280B96" w:rsidRPr="00695622">
              <w:rPr>
                <w:rFonts w:eastAsia="楷体" w:hint="eastAsia"/>
                <w:sz w:val="24"/>
                <w:szCs w:val="24"/>
              </w:rPr>
              <w:br/>
            </w:r>
            <w:r w:rsidR="00695622">
              <w:rPr>
                <w:rFonts w:eastAsia="楷体" w:hint="eastAsia"/>
                <w:sz w:val="24"/>
                <w:szCs w:val="24"/>
              </w:rPr>
              <w:t>5</w:t>
            </w:r>
            <w:r w:rsidR="00280B96" w:rsidRPr="00695622">
              <w:rPr>
                <w:rFonts w:eastAsia="楷体"/>
                <w:sz w:val="24"/>
                <w:szCs w:val="24"/>
              </w:rPr>
              <w:t>、社会公益：利用自己专业所长，积极参加社会公益活动，尤其是疫情期间，提供各类培训及心理咨询</w:t>
            </w:r>
            <w:r w:rsidR="00280B96" w:rsidRPr="00695622">
              <w:rPr>
                <w:rFonts w:eastAsia="楷体"/>
                <w:sz w:val="24"/>
                <w:szCs w:val="24"/>
              </w:rPr>
              <w:t>1200</w:t>
            </w:r>
            <w:r w:rsidR="00280B96" w:rsidRPr="00695622">
              <w:rPr>
                <w:rFonts w:eastAsia="楷体"/>
                <w:sz w:val="24"/>
                <w:szCs w:val="24"/>
              </w:rPr>
              <w:t>余小时，被评为</w:t>
            </w:r>
            <w:r w:rsidR="00280B96" w:rsidRPr="00695622">
              <w:rPr>
                <w:rFonts w:eastAsia="楷体"/>
                <w:sz w:val="24"/>
                <w:szCs w:val="24"/>
              </w:rPr>
              <w:t xml:space="preserve">“ </w:t>
            </w:r>
            <w:r w:rsidR="00280B96" w:rsidRPr="00695622">
              <w:rPr>
                <w:rFonts w:eastAsia="楷体"/>
                <w:sz w:val="24"/>
                <w:szCs w:val="24"/>
              </w:rPr>
              <w:t>优秀志愿者</w:t>
            </w:r>
            <w:r w:rsidR="00280B96" w:rsidRPr="00695622">
              <w:rPr>
                <w:rFonts w:eastAsia="楷体"/>
                <w:sz w:val="24"/>
                <w:szCs w:val="24"/>
              </w:rPr>
              <w:t>”</w:t>
            </w:r>
            <w:r w:rsidR="00695622" w:rsidRPr="00695622">
              <w:rPr>
                <w:rFonts w:eastAsia="楷体"/>
                <w:sz w:val="24"/>
                <w:szCs w:val="24"/>
              </w:rPr>
              <w:t>。</w:t>
            </w:r>
            <w:r w:rsidR="00685E86" w:rsidRPr="008F2FF0">
              <w:rPr>
                <w:rFonts w:ascii="方正小标宋简体" w:eastAsia="方正小标宋简体"/>
                <w:szCs w:val="36"/>
              </w:rPr>
              <w:t xml:space="preserve"> </w:t>
            </w: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8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8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8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8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3E41B3D8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788" w14:textId="77777777" w:rsidR="00AD30B2" w:rsidRPr="003B4A37" w:rsidRDefault="00AD30B2" w:rsidP="00AD30B2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</w:t>
            </w: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基层党委意见</w:t>
            </w:r>
            <w:r w:rsidRPr="003B4A37"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56B73411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D554D16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C7B27D2" w14:textId="45FFD62B" w:rsidR="00AD30B2" w:rsidRPr="000947D5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基层单位</w:t>
            </w:r>
            <w:r w:rsidRPr="000947D5">
              <w:rPr>
                <w:rFonts w:eastAsia="楷体" w:hint="eastAsia"/>
                <w:sz w:val="24"/>
                <w:szCs w:val="24"/>
              </w:rPr>
              <w:t>负责人</w:t>
            </w:r>
            <w:r w:rsidRPr="000947D5">
              <w:rPr>
                <w:rFonts w:eastAsia="楷体"/>
                <w:sz w:val="24"/>
                <w:szCs w:val="24"/>
              </w:rPr>
              <w:t>签字：</w:t>
            </w:r>
            <w:r w:rsidRPr="000947D5">
              <w:rPr>
                <w:rFonts w:eastAsia="楷体" w:hint="eastAsia"/>
                <w:sz w:val="24"/>
                <w:szCs w:val="24"/>
              </w:rPr>
              <w:t xml:space="preserve">                                    </w:t>
            </w:r>
            <w:r w:rsidRPr="000947D5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>（单位</w:t>
            </w:r>
            <w:r w:rsidRPr="000947D5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4928F550" w14:textId="7BB39387" w:rsidR="008F2FF0" w:rsidRDefault="00AD30B2" w:rsidP="00AD30B2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77777777" w:rsidR="008F2FF0" w:rsidRPr="007C6DDD" w:rsidRDefault="008F2FF0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 w:rsidRPr="007C6DDD">
              <w:rPr>
                <w:rFonts w:eastAsia="楷体" w:hint="eastAsia"/>
                <w:sz w:val="24"/>
                <w:szCs w:val="24"/>
              </w:rPr>
              <w:t>单位岗位</w:t>
            </w:r>
            <w:r>
              <w:rPr>
                <w:rFonts w:eastAsia="楷体" w:hint="eastAsia"/>
                <w:sz w:val="24"/>
                <w:szCs w:val="24"/>
              </w:rPr>
              <w:t>考核工作</w:t>
            </w:r>
            <w:r w:rsidRPr="007C6DDD">
              <w:rPr>
                <w:rFonts w:eastAsia="楷体" w:hint="eastAsia"/>
                <w:sz w:val="24"/>
                <w:szCs w:val="24"/>
              </w:rPr>
              <w:t>专家组</w:t>
            </w:r>
            <w:r w:rsidRPr="007C6DDD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7C6DDD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□合格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□基本合格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□不合格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362172BA" w:rsidR="008F2FF0" w:rsidRPr="007C6DDD" w:rsidRDefault="00F50B12" w:rsidP="00F50B12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                        </w:t>
            </w:r>
            <w:r w:rsidR="008F2FF0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/>
                <w:sz w:val="24"/>
                <w:szCs w:val="24"/>
              </w:rPr>
              <w:t xml:space="preserve">      </w:t>
            </w:r>
            <w:r w:rsidR="008F2FF0">
              <w:rPr>
                <w:rFonts w:eastAsia="楷体"/>
                <w:sz w:val="24"/>
                <w:szCs w:val="24"/>
              </w:rPr>
              <w:t xml:space="preserve">       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（</w:t>
            </w:r>
            <w:r w:rsidR="008F2FF0">
              <w:rPr>
                <w:rFonts w:eastAsia="楷体" w:hint="eastAsia"/>
                <w:sz w:val="24"/>
                <w:szCs w:val="24"/>
              </w:rPr>
              <w:t>二级单位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3B46B005" w14:textId="11B128CB" w:rsidR="008F2FF0" w:rsidRPr="003D47C4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 w:hint="eastAsia"/>
                <w:sz w:val="24"/>
                <w:szCs w:val="24"/>
              </w:rPr>
              <w:t>年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月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15ABAA2C" w:rsidR="006A5022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265F3E">
        <w:rPr>
          <w:rFonts w:eastAsia="楷体" w:hint="eastAsia"/>
          <w:color w:val="FF0000"/>
          <w:sz w:val="20"/>
        </w:rPr>
        <w:t>（</w:t>
      </w:r>
      <w:r w:rsidR="00265F3E">
        <w:rPr>
          <w:rFonts w:eastAsia="楷体" w:hint="eastAsia"/>
          <w:color w:val="FF0000"/>
          <w:sz w:val="20"/>
        </w:rPr>
        <w:t>1</w:t>
      </w:r>
      <w:r w:rsidR="00265F3E">
        <w:rPr>
          <w:rFonts w:eastAsia="楷体" w:hint="eastAsia"/>
          <w:color w:val="FF0000"/>
          <w:sz w:val="20"/>
        </w:rPr>
        <w:t>）</w:t>
      </w:r>
      <w:proofErr w:type="gramStart"/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</w:t>
      </w:r>
      <w:proofErr w:type="gramEnd"/>
      <w:r w:rsidRPr="008428E0">
        <w:rPr>
          <w:rFonts w:eastAsia="楷体"/>
          <w:color w:val="FF0000"/>
          <w:sz w:val="20"/>
        </w:rPr>
        <w:t>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</w:p>
    <w:p w14:paraId="75AC28A8" w14:textId="08DD43B7" w:rsidR="00265F3E" w:rsidRPr="00265F3E" w:rsidRDefault="00265F3E" w:rsidP="00265F3E">
      <w:pPr>
        <w:ind w:firstLineChars="150" w:firstLine="300"/>
        <w:rPr>
          <w:rFonts w:eastAsia="楷体"/>
          <w:color w:val="FF0000"/>
          <w:sz w:val="20"/>
        </w:rPr>
      </w:pPr>
      <w:r>
        <w:rPr>
          <w:rFonts w:eastAsia="楷体" w:hint="eastAsia"/>
          <w:color w:val="FF0000"/>
          <w:sz w:val="20"/>
        </w:rPr>
        <w:t>（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 w:hint="eastAsia"/>
          <w:color w:val="FF0000"/>
          <w:sz w:val="20"/>
        </w:rPr>
        <w:t>）成果应为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020.01.01</w:t>
      </w:r>
      <w:r>
        <w:rPr>
          <w:rFonts w:eastAsia="楷体" w:hint="eastAsia"/>
          <w:color w:val="FF0000"/>
          <w:sz w:val="20"/>
        </w:rPr>
        <w:t>至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022.12.31</w:t>
      </w:r>
      <w:r>
        <w:rPr>
          <w:rFonts w:eastAsia="楷体" w:hint="eastAsia"/>
          <w:color w:val="FF0000"/>
          <w:sz w:val="20"/>
        </w:rPr>
        <w:t>内取得。</w:t>
      </w:r>
    </w:p>
    <w:sectPr w:rsidR="00265F3E" w:rsidRPr="00265F3E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B7B09" w14:textId="77777777" w:rsidR="005C4F55" w:rsidRDefault="005C4F55" w:rsidP="00126DA3">
      <w:r>
        <w:separator/>
      </w:r>
    </w:p>
  </w:endnote>
  <w:endnote w:type="continuationSeparator" w:id="0">
    <w:p w14:paraId="37DD03FB" w14:textId="77777777" w:rsidR="005C4F55" w:rsidRDefault="005C4F55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B2F5B" w14:textId="77777777" w:rsidR="005C4F55" w:rsidRDefault="005C4F55" w:rsidP="00126DA3">
      <w:r>
        <w:separator/>
      </w:r>
    </w:p>
  </w:footnote>
  <w:footnote w:type="continuationSeparator" w:id="0">
    <w:p w14:paraId="5357FAE0" w14:textId="77777777" w:rsidR="005C4F55" w:rsidRDefault="005C4F55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C78"/>
    <w:rsid w:val="00000BB3"/>
    <w:rsid w:val="000113D5"/>
    <w:rsid w:val="0001629E"/>
    <w:rsid w:val="00025A08"/>
    <w:rsid w:val="00026F28"/>
    <w:rsid w:val="00053864"/>
    <w:rsid w:val="000734CF"/>
    <w:rsid w:val="00076CC1"/>
    <w:rsid w:val="00080A6F"/>
    <w:rsid w:val="00087736"/>
    <w:rsid w:val="000947D5"/>
    <w:rsid w:val="000967E7"/>
    <w:rsid w:val="000A0CC7"/>
    <w:rsid w:val="000A2A8E"/>
    <w:rsid w:val="000B1BA2"/>
    <w:rsid w:val="000C24CD"/>
    <w:rsid w:val="000D2B9D"/>
    <w:rsid w:val="000F0EB5"/>
    <w:rsid w:val="000F182A"/>
    <w:rsid w:val="000F2895"/>
    <w:rsid w:val="00100C02"/>
    <w:rsid w:val="0011388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3A0D"/>
    <w:rsid w:val="001C47D1"/>
    <w:rsid w:val="001C5D67"/>
    <w:rsid w:val="001C6F08"/>
    <w:rsid w:val="001D01DE"/>
    <w:rsid w:val="001D38EA"/>
    <w:rsid w:val="001D7D96"/>
    <w:rsid w:val="001E2924"/>
    <w:rsid w:val="001E43FA"/>
    <w:rsid w:val="001F2A97"/>
    <w:rsid w:val="001F4479"/>
    <w:rsid w:val="001F4A0F"/>
    <w:rsid w:val="00204C85"/>
    <w:rsid w:val="002115B3"/>
    <w:rsid w:val="002136EC"/>
    <w:rsid w:val="002330F5"/>
    <w:rsid w:val="002333D3"/>
    <w:rsid w:val="002365E4"/>
    <w:rsid w:val="00241924"/>
    <w:rsid w:val="00241A5A"/>
    <w:rsid w:val="00244D9A"/>
    <w:rsid w:val="00247D85"/>
    <w:rsid w:val="0025541F"/>
    <w:rsid w:val="00261F0F"/>
    <w:rsid w:val="00265F3E"/>
    <w:rsid w:val="00276B5B"/>
    <w:rsid w:val="00277FE0"/>
    <w:rsid w:val="00280B96"/>
    <w:rsid w:val="00287892"/>
    <w:rsid w:val="00291D56"/>
    <w:rsid w:val="002A02C0"/>
    <w:rsid w:val="002A2955"/>
    <w:rsid w:val="002B5FE3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4F55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153E9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85E86"/>
    <w:rsid w:val="00691348"/>
    <w:rsid w:val="00693717"/>
    <w:rsid w:val="00694A66"/>
    <w:rsid w:val="00695622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2A5A"/>
    <w:rsid w:val="00747A9A"/>
    <w:rsid w:val="00752D8C"/>
    <w:rsid w:val="0076369C"/>
    <w:rsid w:val="00785642"/>
    <w:rsid w:val="00786589"/>
    <w:rsid w:val="007A432A"/>
    <w:rsid w:val="007A7387"/>
    <w:rsid w:val="007B2A7A"/>
    <w:rsid w:val="007C0953"/>
    <w:rsid w:val="007C4332"/>
    <w:rsid w:val="007C6DDD"/>
    <w:rsid w:val="007C6F0A"/>
    <w:rsid w:val="007D2DE7"/>
    <w:rsid w:val="007E3D81"/>
    <w:rsid w:val="007F05EE"/>
    <w:rsid w:val="007F431C"/>
    <w:rsid w:val="007F6710"/>
    <w:rsid w:val="00807E2B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D49AE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3369"/>
    <w:rsid w:val="009B4732"/>
    <w:rsid w:val="009B7F82"/>
    <w:rsid w:val="009C3D0C"/>
    <w:rsid w:val="009C4BDA"/>
    <w:rsid w:val="009D1C38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30B2"/>
    <w:rsid w:val="00AD4EEF"/>
    <w:rsid w:val="00AE25B0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2151"/>
    <w:rsid w:val="00B5669C"/>
    <w:rsid w:val="00B6163D"/>
    <w:rsid w:val="00B66BFF"/>
    <w:rsid w:val="00B6731E"/>
    <w:rsid w:val="00B86250"/>
    <w:rsid w:val="00B8775E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21D3"/>
    <w:rsid w:val="00C3443F"/>
    <w:rsid w:val="00C4352F"/>
    <w:rsid w:val="00C747FD"/>
    <w:rsid w:val="00C74EEB"/>
    <w:rsid w:val="00CA56EC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304C3"/>
    <w:rsid w:val="00D30832"/>
    <w:rsid w:val="00D4189F"/>
    <w:rsid w:val="00D44AB9"/>
    <w:rsid w:val="00D44C8E"/>
    <w:rsid w:val="00D52793"/>
    <w:rsid w:val="00D5532B"/>
    <w:rsid w:val="00D61D73"/>
    <w:rsid w:val="00D750B1"/>
    <w:rsid w:val="00D83C1B"/>
    <w:rsid w:val="00D84613"/>
    <w:rsid w:val="00D848EB"/>
    <w:rsid w:val="00DC0225"/>
    <w:rsid w:val="00DC615E"/>
    <w:rsid w:val="00DC6172"/>
    <w:rsid w:val="00DC7095"/>
    <w:rsid w:val="00DC7E78"/>
    <w:rsid w:val="00DE01D8"/>
    <w:rsid w:val="00DE36F0"/>
    <w:rsid w:val="00DF53F9"/>
    <w:rsid w:val="00E022EE"/>
    <w:rsid w:val="00E02D47"/>
    <w:rsid w:val="00E0401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41655"/>
    <w:rsid w:val="00F50B12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07BF6A83-7435-490A-B23F-A8E743D6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d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6277BD"/>
    <w:pPr>
      <w:jc w:val="left"/>
    </w:pPr>
  </w:style>
  <w:style w:type="character" w:customStyle="1" w:styleId="af">
    <w:name w:val="批注文字 字符"/>
    <w:basedOn w:val="a0"/>
    <w:link w:val="ae"/>
    <w:semiHidden/>
    <w:rsid w:val="006277BD"/>
    <w:rPr>
      <w:kern w:val="2"/>
      <w:sz w:val="28"/>
    </w:rPr>
  </w:style>
  <w:style w:type="paragraph" w:styleId="af0">
    <w:name w:val="annotation subject"/>
    <w:basedOn w:val="ae"/>
    <w:next w:val="ae"/>
    <w:link w:val="af1"/>
    <w:semiHidden/>
    <w:unhideWhenUsed/>
    <w:rsid w:val="006277BD"/>
    <w:rPr>
      <w:b/>
      <w:bCs/>
    </w:rPr>
  </w:style>
  <w:style w:type="character" w:customStyle="1" w:styleId="af1">
    <w:name w:val="批注主题 字符"/>
    <w:basedOn w:val="af"/>
    <w:link w:val="af0"/>
    <w:semiHidden/>
    <w:rsid w:val="006277BD"/>
    <w:rPr>
      <w:b/>
      <w:bCs/>
      <w:kern w:val="2"/>
      <w:sz w:val="28"/>
    </w:rPr>
  </w:style>
  <w:style w:type="paragraph" w:styleId="af2">
    <w:name w:val="Revision"/>
    <w:hidden/>
    <w:uiPriority w:val="99"/>
    <w:semiHidden/>
    <w:rsid w:val="00B66BFF"/>
    <w:rPr>
      <w:kern w:val="2"/>
      <w:sz w:val="28"/>
    </w:rPr>
  </w:style>
  <w:style w:type="character" w:customStyle="1" w:styleId="fontstyle01">
    <w:name w:val="fontstyle01"/>
    <w:basedOn w:val="a0"/>
    <w:rsid w:val="002B5FE3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1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425</Words>
  <Characters>2423</Characters>
  <Application>Microsoft Office Word</Application>
  <DocSecurity>0</DocSecurity>
  <Lines>20</Lines>
  <Paragraphs>5</Paragraphs>
  <ScaleCrop>false</ScaleCrop>
  <Company> 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杨</cp:lastModifiedBy>
  <cp:revision>39</cp:revision>
  <cp:lastPrinted>2023-02-28T10:12:00Z</cp:lastPrinted>
  <dcterms:created xsi:type="dcterms:W3CDTF">2022-11-07T01:14:00Z</dcterms:created>
  <dcterms:modified xsi:type="dcterms:W3CDTF">2023-05-31T12:40:00Z</dcterms:modified>
</cp:coreProperties>
</file>