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746" w:rsidRPr="00AD12EC" w:rsidRDefault="00AD12EC">
      <w:pPr>
        <w:spacing w:line="578" w:lineRule="exact"/>
        <w:ind w:rightChars="18" w:right="57"/>
        <w:jc w:val="center"/>
        <w:rPr>
          <w:rFonts w:ascii="黑体" w:eastAsia="黑体" w:hAnsi="黑体" w:cs="仿宋"/>
          <w:color w:val="000000" w:themeColor="text1"/>
          <w:spacing w:val="0"/>
          <w:sz w:val="28"/>
          <w:szCs w:val="28"/>
        </w:rPr>
      </w:pPr>
      <w:r w:rsidRPr="00AD12EC">
        <w:rPr>
          <w:rFonts w:ascii="黑体" w:eastAsia="黑体" w:hAnsi="黑体" w:cs="仿宋" w:hint="eastAsia"/>
          <w:color w:val="000000" w:themeColor="text1"/>
          <w:spacing w:val="0"/>
          <w:szCs w:val="28"/>
        </w:rPr>
        <w:t>南京航空航天大学本科生评优评奖工作实施办法</w:t>
      </w:r>
    </w:p>
    <w:p w:rsidR="00AD12EC" w:rsidRPr="00AD12EC" w:rsidRDefault="00AD12EC" w:rsidP="00AD12EC">
      <w:pPr>
        <w:jc w:val="center"/>
        <w:rPr>
          <w:rFonts w:ascii="方正小标宋简体" w:eastAsia="方正小标宋简体" w:hAnsi="方正小标宋简体" w:cs="方正小标宋简体"/>
          <w:sz w:val="28"/>
          <w:szCs w:val="28"/>
        </w:rPr>
      </w:pPr>
      <w:r w:rsidRPr="00AD12EC">
        <w:rPr>
          <w:rFonts w:eastAsia="仿宋_GB2312" w:hAnsi="宋体" w:hint="eastAsia"/>
          <w:sz w:val="28"/>
          <w:szCs w:val="28"/>
        </w:rPr>
        <w:t>（202</w:t>
      </w:r>
      <w:r w:rsidRPr="00AD12EC">
        <w:rPr>
          <w:rFonts w:eastAsia="仿宋_GB2312" w:hAnsi="宋体"/>
          <w:sz w:val="28"/>
          <w:szCs w:val="28"/>
        </w:rPr>
        <w:t>2</w:t>
      </w:r>
      <w:r w:rsidRPr="00AD12EC">
        <w:rPr>
          <w:rFonts w:eastAsia="仿宋_GB2312" w:hAnsi="宋体" w:hint="eastAsia"/>
          <w:sz w:val="28"/>
          <w:szCs w:val="28"/>
        </w:rPr>
        <w:t>年7月修订）</w:t>
      </w:r>
    </w:p>
    <w:p w:rsidR="005C1746" w:rsidRPr="00AD12EC" w:rsidRDefault="00AD12EC">
      <w:pPr>
        <w:widowControl w:val="0"/>
        <w:numPr>
          <w:ilvl w:val="0"/>
          <w:numId w:val="1"/>
        </w:numPr>
        <w:autoSpaceDE w:val="0"/>
        <w:autoSpaceDN w:val="0"/>
        <w:spacing w:after="0" w:line="578" w:lineRule="exact"/>
        <w:ind w:rightChars="18" w:right="57"/>
        <w:jc w:val="center"/>
        <w:textAlignment w:val="baseline"/>
        <w:rPr>
          <w:rFonts w:ascii="黑体" w:eastAsia="黑体" w:hAnsi="黑体" w:cs="仿宋"/>
          <w:b/>
          <w:color w:val="000000"/>
          <w:spacing w:val="0"/>
          <w:sz w:val="28"/>
          <w:szCs w:val="28"/>
        </w:rPr>
      </w:pPr>
      <w:r w:rsidRPr="00AD12EC">
        <w:rPr>
          <w:rFonts w:ascii="黑体" w:eastAsia="黑体" w:hAnsi="黑体" w:cs="仿宋"/>
          <w:b/>
          <w:color w:val="000000"/>
          <w:spacing w:val="0"/>
          <w:sz w:val="28"/>
          <w:szCs w:val="28"/>
        </w:rPr>
        <w:t xml:space="preserve"> </w:t>
      </w:r>
      <w:r w:rsidRPr="00AD12EC">
        <w:rPr>
          <w:rFonts w:ascii="黑体" w:eastAsia="黑体" w:hAnsi="黑体" w:cs="仿宋" w:hint="eastAsia"/>
          <w:b/>
          <w:color w:val="000000"/>
          <w:spacing w:val="0"/>
          <w:sz w:val="28"/>
          <w:szCs w:val="28"/>
        </w:rPr>
        <w:t xml:space="preserve"> 总  则</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spacing w:val="0"/>
          <w:sz w:val="28"/>
          <w:szCs w:val="28"/>
        </w:rPr>
      </w:pP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为全面贯彻落实党和国家的教育方针，树立科学成才观念，积极推进培养具有“责任意识、创新精神、国际视野、人文情怀”的社会栋梁和工程英才的目标，充分发挥评优评奖对学生成长成才的引导和激励作用，促进学生全面发展、健康发展、个性发展，根据《中华人民共和国教育法》《中华人民共和国高等教育法》《深化新时代教育评价改革总体方案》等相关规定，结合我校实际情况，特制定本办法。</w:t>
      </w:r>
    </w:p>
    <w:p w:rsidR="005C1746" w:rsidRPr="00AD12EC" w:rsidRDefault="00AD12EC">
      <w:pPr>
        <w:widowControl w:val="0"/>
        <w:numPr>
          <w:ilvl w:val="0"/>
          <w:numId w:val="2"/>
        </w:numPr>
        <w:autoSpaceDE w:val="0"/>
        <w:autoSpaceDN w:val="0"/>
        <w:snapToGrid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本办法适用对象为我校全日制在籍本科生。</w:t>
      </w:r>
    </w:p>
    <w:p w:rsidR="005C1746" w:rsidRPr="00AD12EC" w:rsidRDefault="00AD12EC">
      <w:pPr>
        <w:widowControl w:val="0"/>
        <w:numPr>
          <w:ilvl w:val="0"/>
          <w:numId w:val="2"/>
        </w:numPr>
        <w:tabs>
          <w:tab w:val="left" w:pos="2753"/>
        </w:tabs>
        <w:autoSpaceDE w:val="0"/>
        <w:autoSpaceDN w:val="0"/>
        <w:spacing w:after="0" w:line="578" w:lineRule="exact"/>
        <w:ind w:left="0" w:rightChars="18" w:right="57" w:firstLine="640"/>
        <w:textAlignment w:val="baseline"/>
        <w:rPr>
          <w:rFonts w:ascii="仿宋" w:eastAsia="仿宋" w:hAnsi="仿宋" w:cs="仿宋"/>
          <w:spacing w:val="0"/>
          <w:sz w:val="28"/>
          <w:szCs w:val="28"/>
        </w:rPr>
      </w:pP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对学生的奖励实行精神奖励与物质奖励相结合，以精神奖励为主的办法。其中奖学金类奖项主要包括：国家奖学金、国家励志奖学金、优秀学生奖学金、学业奖学金、特别奖学金、国防科技奖学金；荣誉类奖项主要包括：校长（年度）特别嘉奖、大学成就奖、学生通令嘉奖、三好学生标兵、三好学生、优秀学生干部、优秀毕业生、优秀团队、文明班级、文明宿舍。</w:t>
      </w:r>
    </w:p>
    <w:p w:rsidR="005C1746" w:rsidRPr="00AD12EC" w:rsidRDefault="00AD12EC">
      <w:pPr>
        <w:widowControl w:val="0"/>
        <w:numPr>
          <w:ilvl w:val="0"/>
          <w:numId w:val="2"/>
        </w:numPr>
        <w:autoSpaceDE w:val="0"/>
        <w:autoSpaceDN w:val="0"/>
        <w:snapToGrid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sidRPr="00AD12EC">
        <w:rPr>
          <w:rFonts w:ascii="仿宋" w:eastAsia="仿宋" w:hAnsi="仿宋" w:cs="仿宋" w:hint="eastAsia"/>
          <w:color w:val="000000"/>
          <w:spacing w:val="0"/>
          <w:sz w:val="28"/>
          <w:szCs w:val="28"/>
        </w:rPr>
        <w:t>各奖项评定均遵循公开、公平、公正的原则。学生如有弄虚作假行为，一经核实取消获奖资格，收回已发放的奖学金并按相关规定给予纪律处分。</w:t>
      </w:r>
    </w:p>
    <w:p w:rsidR="005C1746" w:rsidRPr="00AD12EC" w:rsidRDefault="00AD12EC">
      <w:pPr>
        <w:widowControl w:val="0"/>
        <w:numPr>
          <w:ilvl w:val="0"/>
          <w:numId w:val="2"/>
        </w:numPr>
        <w:autoSpaceDE w:val="0"/>
        <w:autoSpaceDN w:val="0"/>
        <w:snapToGrid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所有参评学生应具备爱党爱国、遵纪守法、诚实守信、品德高尚、学习勤奋、成绩优良的基本素质。</w:t>
      </w:r>
    </w:p>
    <w:p w:rsidR="005C1746" w:rsidRPr="00AD12EC" w:rsidRDefault="00AD12EC">
      <w:pPr>
        <w:widowControl w:val="0"/>
        <w:numPr>
          <w:ilvl w:val="0"/>
          <w:numId w:val="2"/>
        </w:numPr>
        <w:autoSpaceDE w:val="0"/>
        <w:autoSpaceDN w:val="0"/>
        <w:snapToGrid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color w:val="000000"/>
          <w:spacing w:val="0"/>
          <w:sz w:val="28"/>
          <w:szCs w:val="28"/>
        </w:rPr>
        <w:lastRenderedPageBreak/>
        <w:t xml:space="preserve">  </w:t>
      </w:r>
      <w:r w:rsidRPr="00AD12EC">
        <w:rPr>
          <w:rFonts w:ascii="仿宋" w:eastAsia="仿宋" w:hAnsi="仿宋" w:cs="仿宋" w:hint="eastAsia"/>
          <w:color w:val="000000"/>
          <w:spacing w:val="0"/>
          <w:sz w:val="28"/>
          <w:szCs w:val="28"/>
        </w:rPr>
        <w:t>有下列情况之一者，不得参与当学年评优评奖：</w:t>
      </w:r>
    </w:p>
    <w:p w:rsidR="005C1746" w:rsidRPr="00AD12EC" w:rsidRDefault="00AD12EC">
      <w:pPr>
        <w:widowControl w:val="0"/>
        <w:autoSpaceDE w:val="0"/>
        <w:autoSpaceDN w:val="0"/>
        <w:snapToGrid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（一）取消或保留入学资格的；</w:t>
      </w:r>
    </w:p>
    <w:p w:rsidR="005C1746" w:rsidRPr="00AD12EC" w:rsidRDefault="00AD12EC">
      <w:pPr>
        <w:widowControl w:val="0"/>
        <w:autoSpaceDE w:val="0"/>
        <w:autoSpaceDN w:val="0"/>
        <w:snapToGrid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（二）休学或保留学籍的；</w:t>
      </w:r>
    </w:p>
    <w:p w:rsidR="005C1746" w:rsidRPr="00AD12EC" w:rsidRDefault="00AD12EC">
      <w:pPr>
        <w:widowControl w:val="0"/>
        <w:autoSpaceDE w:val="0"/>
        <w:autoSpaceDN w:val="0"/>
        <w:snapToGrid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（三）因违反校规校纪受到学校处分的；</w:t>
      </w:r>
    </w:p>
    <w:p w:rsidR="005C1746" w:rsidRPr="00AD12EC" w:rsidRDefault="00AD12EC">
      <w:pPr>
        <w:widowControl w:val="0"/>
        <w:autoSpaceDE w:val="0"/>
        <w:autoSpaceDN w:val="0"/>
        <w:snapToGrid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（四）因违反法律法规受到处罚的；</w:t>
      </w:r>
    </w:p>
    <w:p w:rsidR="005C1746" w:rsidRPr="00AD12EC" w:rsidRDefault="00AD12EC">
      <w:pPr>
        <w:widowControl w:val="0"/>
        <w:tabs>
          <w:tab w:val="left" w:pos="0"/>
        </w:tabs>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（五）学校或学院规定的其它不具备参评资格的。</w:t>
      </w:r>
    </w:p>
    <w:p w:rsidR="005C1746" w:rsidRPr="00AD12EC" w:rsidRDefault="00AD12EC">
      <w:pPr>
        <w:widowControl w:val="0"/>
        <w:numPr>
          <w:ilvl w:val="0"/>
          <w:numId w:val="1"/>
        </w:numPr>
        <w:autoSpaceDE w:val="0"/>
        <w:autoSpaceDN w:val="0"/>
        <w:spacing w:after="0" w:line="578" w:lineRule="exact"/>
        <w:ind w:rightChars="18" w:right="57"/>
        <w:jc w:val="center"/>
        <w:textAlignment w:val="baseline"/>
        <w:rPr>
          <w:rFonts w:ascii="黑体" w:eastAsia="黑体" w:hAnsi="黑体" w:cs="仿宋"/>
          <w:b/>
          <w:color w:val="000000"/>
          <w:spacing w:val="0"/>
          <w:sz w:val="28"/>
          <w:szCs w:val="28"/>
        </w:rPr>
      </w:pPr>
      <w:r>
        <w:rPr>
          <w:rFonts w:ascii="黑体" w:eastAsia="黑体" w:hAnsi="黑体" w:cs="仿宋" w:hint="eastAsia"/>
          <w:b/>
          <w:color w:val="000000"/>
          <w:spacing w:val="0"/>
          <w:sz w:val="28"/>
          <w:szCs w:val="28"/>
        </w:rPr>
        <w:t xml:space="preserve">  </w:t>
      </w:r>
      <w:r w:rsidRPr="00AD12EC">
        <w:rPr>
          <w:rFonts w:ascii="黑体" w:eastAsia="黑体" w:hAnsi="黑体" w:cs="仿宋" w:hint="eastAsia"/>
          <w:b/>
          <w:color w:val="000000"/>
          <w:spacing w:val="0"/>
          <w:sz w:val="28"/>
          <w:szCs w:val="28"/>
        </w:rPr>
        <w:t>管理机构及职责</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sidRPr="00AD12EC">
        <w:rPr>
          <w:rFonts w:ascii="仿宋" w:eastAsia="仿宋" w:hAnsi="仿宋" w:cs="仿宋" w:hint="eastAsia"/>
          <w:color w:val="000000"/>
          <w:spacing w:val="0"/>
          <w:sz w:val="28"/>
          <w:szCs w:val="28"/>
        </w:rPr>
        <w:t>学生工作处在校学生工作指导委员会的指导下，具体负责制定学校评优评奖办法、组织奖项评审、审核获奖学生信息、奖学金管理和荣誉证书制作等工作。</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各学院成立院级学生评优评奖工作组，由主管学生工作的学院领导任组长，由辅导员代表、本科生导师代表、学生代表任组员，负责制定学院评优评奖办法与细则、组织奖项评审等工作。</w:t>
      </w:r>
    </w:p>
    <w:p w:rsidR="005C1746" w:rsidRPr="00AD12EC" w:rsidRDefault="00AD12EC">
      <w:pPr>
        <w:widowControl w:val="0"/>
        <w:numPr>
          <w:ilvl w:val="0"/>
          <w:numId w:val="1"/>
        </w:numPr>
        <w:autoSpaceDE w:val="0"/>
        <w:autoSpaceDN w:val="0"/>
        <w:spacing w:after="0" w:line="578" w:lineRule="exact"/>
        <w:ind w:rightChars="18" w:right="57"/>
        <w:jc w:val="center"/>
        <w:textAlignment w:val="baseline"/>
        <w:rPr>
          <w:rFonts w:ascii="黑体" w:eastAsia="黑体" w:hAnsi="黑体" w:cs="仿宋"/>
          <w:b/>
          <w:color w:val="000000"/>
          <w:spacing w:val="0"/>
          <w:sz w:val="28"/>
          <w:szCs w:val="28"/>
        </w:rPr>
      </w:pPr>
      <w:r>
        <w:rPr>
          <w:rFonts w:ascii="黑体" w:eastAsia="黑体" w:hAnsi="黑体" w:cs="仿宋" w:hint="eastAsia"/>
          <w:b/>
          <w:color w:val="000000"/>
          <w:spacing w:val="0"/>
          <w:sz w:val="28"/>
          <w:szCs w:val="28"/>
        </w:rPr>
        <w:t xml:space="preserve">  </w:t>
      </w:r>
      <w:r w:rsidRPr="00AD12EC">
        <w:rPr>
          <w:rFonts w:ascii="黑体" w:eastAsia="黑体" w:hAnsi="黑体" w:cs="仿宋" w:hint="eastAsia"/>
          <w:b/>
          <w:color w:val="000000"/>
          <w:spacing w:val="0"/>
          <w:sz w:val="28"/>
          <w:szCs w:val="28"/>
        </w:rPr>
        <w:t>组织实施程序</w:t>
      </w:r>
    </w:p>
    <w:p w:rsidR="005C1746" w:rsidRPr="00617B9A"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FF0000"/>
          <w:spacing w:val="0"/>
          <w:sz w:val="28"/>
          <w:szCs w:val="28"/>
        </w:rPr>
      </w:pPr>
      <w:r w:rsidRPr="00617B9A">
        <w:rPr>
          <w:rFonts w:ascii="仿宋" w:eastAsia="仿宋" w:hAnsi="仿宋" w:cs="仿宋" w:hint="eastAsia"/>
          <w:color w:val="FF0000"/>
          <w:spacing w:val="0"/>
          <w:sz w:val="28"/>
          <w:szCs w:val="28"/>
        </w:rPr>
        <w:t xml:space="preserve"> </w:t>
      </w:r>
      <w:r w:rsidRPr="00617B9A">
        <w:rPr>
          <w:rFonts w:ascii="仿宋" w:eastAsia="仿宋" w:hAnsi="仿宋" w:cs="仿宋"/>
          <w:color w:val="FF0000"/>
          <w:spacing w:val="0"/>
          <w:sz w:val="28"/>
          <w:szCs w:val="28"/>
        </w:rPr>
        <w:t xml:space="preserve"> </w:t>
      </w:r>
      <w:r w:rsidRPr="00617B9A">
        <w:rPr>
          <w:rFonts w:ascii="仿宋" w:eastAsia="仿宋" w:hAnsi="仿宋" w:cs="仿宋" w:hint="eastAsia"/>
          <w:color w:val="FF0000"/>
          <w:spacing w:val="0"/>
          <w:sz w:val="28"/>
          <w:szCs w:val="28"/>
        </w:rPr>
        <w:t>南京航空航天大学全日制本科生每学年应按照《南京航空航天大学学生素质能力测评实施办法》的相关要求参加素质能力测评，测评结果作为学生参与年度评优评奖的主要依据。</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除学业奖学金的评定工作外，评优评奖工作均以学年为单位，在学生素质能力测评的基础上进行。</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sidRPr="00AD12EC">
        <w:rPr>
          <w:rFonts w:ascii="仿宋" w:eastAsia="仿宋" w:hAnsi="仿宋" w:cs="仿宋" w:hint="eastAsia"/>
          <w:color w:val="000000"/>
          <w:spacing w:val="0"/>
          <w:sz w:val="28"/>
          <w:szCs w:val="28"/>
        </w:rPr>
        <w:t>非毕业班评优评奖工作于每年9月份启动，毕业班评优评奖工作于每年4月份启动。</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sidRPr="00AD12EC">
        <w:rPr>
          <w:rFonts w:ascii="仿宋" w:eastAsia="仿宋" w:hAnsi="仿宋" w:cs="仿宋" w:hint="eastAsia"/>
          <w:color w:val="000000"/>
          <w:spacing w:val="0"/>
          <w:sz w:val="28"/>
          <w:szCs w:val="28"/>
        </w:rPr>
        <w:t>各奖项评审结果均执行院、校两级审核与公示制度。</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lastRenderedPageBreak/>
        <w:t xml:space="preserve"> </w:t>
      </w: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各奖项评审采取班级或年级评议、专家评审、公开答辩等形式，具体见各奖项评定办法。</w:t>
      </w:r>
    </w:p>
    <w:p w:rsidR="005C1746" w:rsidRPr="00AD12EC" w:rsidRDefault="00AD12EC">
      <w:pPr>
        <w:widowControl w:val="0"/>
        <w:numPr>
          <w:ilvl w:val="0"/>
          <w:numId w:val="1"/>
        </w:numPr>
        <w:autoSpaceDE w:val="0"/>
        <w:autoSpaceDN w:val="0"/>
        <w:spacing w:after="0" w:line="578" w:lineRule="exact"/>
        <w:ind w:rightChars="18" w:right="57"/>
        <w:jc w:val="center"/>
        <w:textAlignment w:val="baseline"/>
        <w:rPr>
          <w:rFonts w:ascii="黑体" w:eastAsia="黑体" w:hAnsi="黑体" w:cs="仿宋"/>
          <w:b/>
          <w:color w:val="000000"/>
          <w:spacing w:val="0"/>
          <w:sz w:val="28"/>
          <w:szCs w:val="28"/>
        </w:rPr>
      </w:pPr>
      <w:r w:rsidRPr="00AD12EC">
        <w:rPr>
          <w:rFonts w:ascii="黑体" w:eastAsia="黑体" w:hAnsi="黑体" w:cs="仿宋" w:hint="eastAsia"/>
          <w:b/>
          <w:color w:val="000000"/>
          <w:spacing w:val="0"/>
          <w:sz w:val="28"/>
          <w:szCs w:val="28"/>
        </w:rPr>
        <w:t>优秀学生奖学金评定办法</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sidRPr="00AD12EC">
        <w:rPr>
          <w:rFonts w:ascii="仿宋" w:eastAsia="仿宋" w:hAnsi="仿宋" w:cs="仿宋" w:hint="eastAsia"/>
          <w:color w:val="000000"/>
          <w:spacing w:val="0"/>
          <w:sz w:val="28"/>
          <w:szCs w:val="28"/>
        </w:rPr>
        <w:t>本科生优秀学生奖学金评定以学生素质能力测评成绩为主要依据，按照专业知识学习评价和实践项目评价加权总分顺次排序确定。原则上素质能力测评成绩中专业知识学习评价所占比重不低于70%，实践项目评价所占比例不低于20%，具体比例由各学院根据实际情况确定。</w:t>
      </w:r>
    </w:p>
    <w:p w:rsidR="005C1746" w:rsidRPr="00AD12EC" w:rsidRDefault="00AD12EC">
      <w:pPr>
        <w:widowControl w:val="0"/>
        <w:numPr>
          <w:ilvl w:val="0"/>
          <w:numId w:val="2"/>
        </w:numPr>
        <w:autoSpaceDE w:val="0"/>
        <w:autoSpaceDN w:val="0"/>
        <w:snapToGrid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优秀学生奖学金分为三个等级，奖励标准分别为：一等奖2500元/人，二等奖1500元/人，三等奖1000元/人。</w:t>
      </w:r>
    </w:p>
    <w:p w:rsidR="005C1746" w:rsidRPr="00AD12EC" w:rsidRDefault="00AD12EC">
      <w:pPr>
        <w:widowControl w:val="0"/>
        <w:numPr>
          <w:ilvl w:val="0"/>
          <w:numId w:val="2"/>
        </w:numPr>
        <w:autoSpaceDE w:val="0"/>
        <w:autoSpaceDN w:val="0"/>
        <w:snapToGrid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sidRPr="00AD12EC">
        <w:rPr>
          <w:rFonts w:ascii="仿宋" w:eastAsia="仿宋" w:hAnsi="仿宋" w:cs="仿宋" w:hint="eastAsia"/>
          <w:color w:val="000000"/>
          <w:spacing w:val="0"/>
          <w:sz w:val="28"/>
          <w:szCs w:val="28"/>
        </w:rPr>
        <w:t>普通本科生获奖比例为：一等奖3%，二等奖5%，三等奖22%。</w:t>
      </w:r>
    </w:p>
    <w:p w:rsidR="005C1746" w:rsidRPr="00AD12EC" w:rsidRDefault="00AD12EC">
      <w:pPr>
        <w:widowControl w:val="0"/>
        <w:numPr>
          <w:ilvl w:val="0"/>
          <w:numId w:val="2"/>
        </w:numPr>
        <w:autoSpaceDE w:val="0"/>
        <w:autoSpaceDN w:val="0"/>
        <w:snapToGrid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sidRPr="00AD12EC">
        <w:rPr>
          <w:rFonts w:ascii="仿宋" w:eastAsia="仿宋" w:hAnsi="仿宋" w:cs="仿宋" w:hint="eastAsia"/>
          <w:color w:val="000000"/>
          <w:spacing w:val="0"/>
          <w:sz w:val="28"/>
          <w:szCs w:val="28"/>
        </w:rPr>
        <w:t>普通本科生评定基本条件：</w:t>
      </w:r>
    </w:p>
    <w:p w:rsidR="005C1746" w:rsidRPr="00AD12EC" w:rsidRDefault="00AD12EC">
      <w:pPr>
        <w:widowControl w:val="0"/>
        <w:autoSpaceDE w:val="0"/>
        <w:autoSpaceDN w:val="0"/>
        <w:snapToGrid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（一）优秀学生奖学金一等奖：</w:t>
      </w:r>
    </w:p>
    <w:p w:rsidR="005C1746" w:rsidRPr="00AD12EC" w:rsidRDefault="00AD12EC">
      <w:pPr>
        <w:widowControl w:val="0"/>
        <w:autoSpaceDE w:val="0"/>
        <w:autoSpaceDN w:val="0"/>
        <w:snapToGrid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1.素质能力测评报告中基本素质评价达三优一良；</w:t>
      </w:r>
    </w:p>
    <w:p w:rsidR="005C1746" w:rsidRPr="00AD12EC" w:rsidRDefault="00AD12EC">
      <w:pPr>
        <w:widowControl w:val="0"/>
        <w:autoSpaceDE w:val="0"/>
        <w:autoSpaceDN w:val="0"/>
        <w:snapToGrid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2.学习成绩位次列本专业学生15%以内。</w:t>
      </w:r>
    </w:p>
    <w:p w:rsidR="005C1746" w:rsidRPr="00AD12EC" w:rsidRDefault="00AD12EC">
      <w:pPr>
        <w:widowControl w:val="0"/>
        <w:autoSpaceDE w:val="0"/>
        <w:autoSpaceDN w:val="0"/>
        <w:snapToGrid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（二）优秀学生奖学金二等奖：</w:t>
      </w:r>
    </w:p>
    <w:p w:rsidR="005C1746" w:rsidRPr="00AD12EC" w:rsidRDefault="00AD12EC">
      <w:pPr>
        <w:widowControl w:val="0"/>
        <w:autoSpaceDE w:val="0"/>
        <w:autoSpaceDN w:val="0"/>
        <w:snapToGrid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1.素质能力测评报告中基本素质评价达二优二良；</w:t>
      </w:r>
    </w:p>
    <w:p w:rsidR="005C1746" w:rsidRPr="00AD12EC" w:rsidRDefault="00AD12EC">
      <w:pPr>
        <w:widowControl w:val="0"/>
        <w:autoSpaceDE w:val="0"/>
        <w:autoSpaceDN w:val="0"/>
        <w:snapToGrid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2.学习成绩位次列本专业学生30%以内。</w:t>
      </w:r>
    </w:p>
    <w:p w:rsidR="005C1746" w:rsidRPr="00AD12EC" w:rsidRDefault="00AD12EC">
      <w:pPr>
        <w:widowControl w:val="0"/>
        <w:autoSpaceDE w:val="0"/>
        <w:autoSpaceDN w:val="0"/>
        <w:snapToGrid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（三）优秀学生奖学金三等奖：</w:t>
      </w:r>
    </w:p>
    <w:p w:rsidR="005C1746" w:rsidRPr="00AD12EC" w:rsidRDefault="00AD12EC">
      <w:pPr>
        <w:widowControl w:val="0"/>
        <w:autoSpaceDE w:val="0"/>
        <w:autoSpaceDN w:val="0"/>
        <w:snapToGrid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1.素质能力测评报告中基本素质评价达一优三良；</w:t>
      </w:r>
    </w:p>
    <w:p w:rsidR="005C1746" w:rsidRPr="00AD12EC" w:rsidRDefault="00AD12EC">
      <w:pPr>
        <w:widowControl w:val="0"/>
        <w:autoSpaceDE w:val="0"/>
        <w:autoSpaceDN w:val="0"/>
        <w:snapToGrid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2.学习成绩位次列本专业学生50%以内。</w:t>
      </w:r>
    </w:p>
    <w:p w:rsidR="005C1746" w:rsidRPr="00AD12EC" w:rsidRDefault="00AD12EC">
      <w:pPr>
        <w:widowControl w:val="0"/>
        <w:numPr>
          <w:ilvl w:val="0"/>
          <w:numId w:val="1"/>
        </w:numPr>
        <w:autoSpaceDE w:val="0"/>
        <w:autoSpaceDN w:val="0"/>
        <w:spacing w:after="0" w:line="578" w:lineRule="exact"/>
        <w:ind w:rightChars="18" w:right="57"/>
        <w:jc w:val="center"/>
        <w:textAlignment w:val="baseline"/>
        <w:rPr>
          <w:rFonts w:ascii="黑体" w:eastAsia="黑体" w:hAnsi="黑体" w:cs="仿宋"/>
          <w:b/>
          <w:color w:val="000000"/>
          <w:spacing w:val="0"/>
          <w:sz w:val="28"/>
          <w:szCs w:val="28"/>
        </w:rPr>
      </w:pPr>
      <w:r>
        <w:rPr>
          <w:rFonts w:ascii="黑体" w:eastAsia="黑体" w:hAnsi="黑体" w:cs="仿宋" w:hint="eastAsia"/>
          <w:b/>
          <w:color w:val="000000"/>
          <w:spacing w:val="0"/>
          <w:sz w:val="28"/>
          <w:szCs w:val="28"/>
        </w:rPr>
        <w:t xml:space="preserve"> </w:t>
      </w:r>
      <w:r>
        <w:rPr>
          <w:rFonts w:ascii="黑体" w:eastAsia="黑体" w:hAnsi="黑体" w:cs="仿宋"/>
          <w:b/>
          <w:color w:val="000000"/>
          <w:spacing w:val="0"/>
          <w:sz w:val="28"/>
          <w:szCs w:val="28"/>
        </w:rPr>
        <w:t xml:space="preserve"> </w:t>
      </w:r>
      <w:r w:rsidRPr="00AD12EC">
        <w:rPr>
          <w:rFonts w:ascii="黑体" w:eastAsia="黑体" w:hAnsi="黑体" w:cs="仿宋" w:hint="eastAsia"/>
          <w:b/>
          <w:color w:val="000000"/>
          <w:spacing w:val="0"/>
          <w:sz w:val="28"/>
          <w:szCs w:val="28"/>
        </w:rPr>
        <w:t>学业奖学金评定办法</w:t>
      </w:r>
    </w:p>
    <w:p w:rsidR="005C1746" w:rsidRPr="00AD12EC" w:rsidRDefault="00AD12EC">
      <w:pPr>
        <w:widowControl w:val="0"/>
        <w:numPr>
          <w:ilvl w:val="0"/>
          <w:numId w:val="2"/>
        </w:numPr>
        <w:autoSpaceDE w:val="0"/>
        <w:autoSpaceDN w:val="0"/>
        <w:snapToGrid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学业奖学金用于奖励学习成绩排名位列专业前60%的大一至大三年级学生，以秋季学期学习成绩为评价标准，于每年3月份进行评定。</w:t>
      </w:r>
    </w:p>
    <w:p w:rsidR="005C1746" w:rsidRPr="00AD12EC" w:rsidRDefault="00AD12EC">
      <w:pPr>
        <w:widowControl w:val="0"/>
        <w:numPr>
          <w:ilvl w:val="0"/>
          <w:numId w:val="2"/>
        </w:numPr>
        <w:autoSpaceDE w:val="0"/>
        <w:autoSpaceDN w:val="0"/>
        <w:snapToGrid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学业奖学金分为三个等级，奖励标准分别为：一等奖500元/人，二等奖400元/人，三等奖300元/人。</w:t>
      </w:r>
    </w:p>
    <w:p w:rsidR="005C1746" w:rsidRPr="00AD12EC" w:rsidRDefault="00AD12EC">
      <w:pPr>
        <w:widowControl w:val="0"/>
        <w:numPr>
          <w:ilvl w:val="0"/>
          <w:numId w:val="2"/>
        </w:numPr>
        <w:autoSpaceDE w:val="0"/>
        <w:autoSpaceDN w:val="0"/>
        <w:snapToGrid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学业奖学金等级划分标准为：</w:t>
      </w:r>
    </w:p>
    <w:p w:rsidR="005C1746" w:rsidRPr="00AD12EC" w:rsidRDefault="00AD12EC">
      <w:pPr>
        <w:widowControl w:val="0"/>
        <w:autoSpaceDE w:val="0"/>
        <w:autoSpaceDN w:val="0"/>
        <w:snapToGrid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一等奖：学习成绩排名位列专业前20%（含20%）；</w:t>
      </w:r>
    </w:p>
    <w:p w:rsidR="005C1746" w:rsidRPr="00AD12EC" w:rsidRDefault="00AD12EC">
      <w:pPr>
        <w:widowControl w:val="0"/>
        <w:autoSpaceDE w:val="0"/>
        <w:autoSpaceDN w:val="0"/>
        <w:snapToGrid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二等奖：学习成绩排名位列专业20%-40%（含40%）；</w:t>
      </w:r>
    </w:p>
    <w:p w:rsidR="005C1746" w:rsidRPr="00AD12EC" w:rsidRDefault="00AD12EC">
      <w:pPr>
        <w:widowControl w:val="0"/>
        <w:autoSpaceDE w:val="0"/>
        <w:autoSpaceDN w:val="0"/>
        <w:snapToGrid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三等奖：学习成绩排名位列专业40%-60%（含60%）。</w:t>
      </w:r>
    </w:p>
    <w:p w:rsidR="005C1746" w:rsidRPr="00AD12EC" w:rsidRDefault="00AD12EC">
      <w:pPr>
        <w:widowControl w:val="0"/>
        <w:numPr>
          <w:ilvl w:val="0"/>
          <w:numId w:val="2"/>
        </w:numPr>
        <w:autoSpaceDE w:val="0"/>
        <w:autoSpaceDN w:val="0"/>
        <w:snapToGrid w:val="0"/>
        <w:spacing w:after="0" w:line="578" w:lineRule="exact"/>
        <w:ind w:left="0" w:rightChars="18" w:right="57" w:firstLine="640"/>
        <w:textAlignment w:val="baseline"/>
        <w:rPr>
          <w:rFonts w:ascii="仿宋" w:eastAsia="仿宋" w:hAnsi="仿宋" w:cs="仿宋"/>
          <w:b/>
          <w:bCs/>
          <w:color w:val="000000"/>
          <w:spacing w:val="0"/>
          <w:sz w:val="28"/>
          <w:szCs w:val="28"/>
        </w:rPr>
      </w:pPr>
      <w:r>
        <w:rPr>
          <w:rFonts w:ascii="仿宋" w:eastAsia="仿宋" w:hAnsi="仿宋" w:cs="仿宋" w:hint="eastAsia"/>
          <w:color w:val="000000"/>
          <w:spacing w:val="0"/>
          <w:sz w:val="28"/>
          <w:szCs w:val="28"/>
        </w:rPr>
        <w:t xml:space="preserve">  </w:t>
      </w:r>
      <w:r w:rsidRPr="00AD12EC">
        <w:rPr>
          <w:rFonts w:ascii="仿宋" w:eastAsia="仿宋" w:hAnsi="仿宋" w:cs="仿宋" w:hint="eastAsia"/>
          <w:color w:val="000000"/>
          <w:spacing w:val="0"/>
          <w:sz w:val="28"/>
          <w:szCs w:val="28"/>
        </w:rPr>
        <w:t>参评学生当学年秋季学期学习成绩不得出现不及格课程，如出现不及格课程则直接扣减该名额，不可从下一等级中递补。</w:t>
      </w:r>
    </w:p>
    <w:p w:rsidR="005C1746" w:rsidRPr="00AD12EC" w:rsidRDefault="00AD12EC">
      <w:pPr>
        <w:widowControl w:val="0"/>
        <w:numPr>
          <w:ilvl w:val="0"/>
          <w:numId w:val="1"/>
        </w:numPr>
        <w:autoSpaceDE w:val="0"/>
        <w:autoSpaceDN w:val="0"/>
        <w:spacing w:after="0" w:line="578" w:lineRule="exact"/>
        <w:ind w:rightChars="18" w:right="57"/>
        <w:jc w:val="center"/>
        <w:textAlignment w:val="baseline"/>
        <w:rPr>
          <w:rFonts w:ascii="黑体" w:eastAsia="黑体" w:hAnsi="黑体" w:cs="仿宋"/>
          <w:b/>
          <w:color w:val="000000"/>
          <w:spacing w:val="0"/>
          <w:sz w:val="28"/>
          <w:szCs w:val="28"/>
        </w:rPr>
      </w:pPr>
      <w:r>
        <w:rPr>
          <w:rFonts w:ascii="黑体" w:eastAsia="黑体" w:hAnsi="黑体" w:cs="仿宋" w:hint="eastAsia"/>
          <w:b/>
          <w:color w:val="000000"/>
          <w:spacing w:val="0"/>
          <w:sz w:val="28"/>
          <w:szCs w:val="28"/>
        </w:rPr>
        <w:t xml:space="preserve">  </w:t>
      </w:r>
      <w:r w:rsidRPr="00AD12EC">
        <w:rPr>
          <w:rFonts w:ascii="黑体" w:eastAsia="黑体" w:hAnsi="黑体" w:cs="仿宋" w:hint="eastAsia"/>
          <w:b/>
          <w:color w:val="000000"/>
          <w:spacing w:val="0"/>
          <w:sz w:val="28"/>
          <w:szCs w:val="28"/>
        </w:rPr>
        <w:t>三好学生、三好学生标兵、优秀学生干部、</w:t>
      </w:r>
    </w:p>
    <w:p w:rsidR="005C1746" w:rsidRPr="00AD12EC" w:rsidRDefault="00AD12EC">
      <w:pPr>
        <w:widowControl w:val="0"/>
        <w:autoSpaceDE w:val="0"/>
        <w:autoSpaceDN w:val="0"/>
        <w:spacing w:after="0" w:line="578" w:lineRule="exact"/>
        <w:ind w:rightChars="18" w:right="57"/>
        <w:jc w:val="center"/>
        <w:textAlignment w:val="baseline"/>
        <w:rPr>
          <w:rFonts w:ascii="黑体" w:eastAsia="黑体" w:hAnsi="黑体" w:cs="仿宋"/>
          <w:b/>
          <w:color w:val="000000"/>
          <w:spacing w:val="0"/>
          <w:sz w:val="28"/>
          <w:szCs w:val="28"/>
        </w:rPr>
      </w:pPr>
      <w:r w:rsidRPr="00AD12EC">
        <w:rPr>
          <w:rFonts w:ascii="黑体" w:eastAsia="黑体" w:hAnsi="黑体" w:cs="仿宋" w:hint="eastAsia"/>
          <w:b/>
          <w:color w:val="000000"/>
          <w:spacing w:val="0"/>
          <w:sz w:val="28"/>
          <w:szCs w:val="28"/>
        </w:rPr>
        <w:t>优秀毕业生评选办法</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 xml:space="preserve"> </w:t>
      </w: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三好学生评选：</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（一）评选比例：占所有参评学生的15%。</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（二）基本评选条件：</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1.当学年获三等及以上优秀学生奖学金；</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2.素质能力测评报告中基本素质评价达二优二良；</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3.自觉践行社会主义核心价值观，政治方向坚定。具有优良的道德品质，文明的行为举止，优秀的学习成绩；遵纪守法，遵守社会公德和学校各项规章制度，积极参加公益劳动和社会实践，积极参加体育锻炼。</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sidRPr="00AD12EC">
        <w:rPr>
          <w:rFonts w:ascii="仿宋" w:eastAsia="仿宋" w:hAnsi="仿宋" w:cs="仿宋" w:hint="eastAsia"/>
          <w:color w:val="000000"/>
          <w:spacing w:val="0"/>
          <w:sz w:val="28"/>
          <w:szCs w:val="28"/>
        </w:rPr>
        <w:t>三好学生标兵评选：</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（一）评选比例：占所有参评学生的0.5%。</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（二）基本评选条件：当学年获优秀学生奖学金一等奖和三好学生。</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sidRPr="00AD12EC">
        <w:rPr>
          <w:rFonts w:ascii="仿宋" w:eastAsia="仿宋" w:hAnsi="仿宋" w:cs="仿宋" w:hint="eastAsia"/>
          <w:color w:val="000000"/>
          <w:spacing w:val="0"/>
          <w:sz w:val="28"/>
          <w:szCs w:val="28"/>
        </w:rPr>
        <w:t>优秀学生干部评选：</w:t>
      </w:r>
    </w:p>
    <w:p w:rsidR="005C1746" w:rsidRPr="00AD12EC" w:rsidRDefault="00AD12EC">
      <w:pPr>
        <w:widowControl w:val="0"/>
        <w:autoSpaceDE w:val="0"/>
        <w:autoSpaceDN w:val="0"/>
        <w:spacing w:after="0" w:line="578" w:lineRule="exact"/>
        <w:ind w:rightChars="18" w:right="57" w:firstLineChars="177" w:firstLine="499"/>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（一）评选比例：各学院优秀学生干部人数不超过参加评比学生总数的5％，校级学生组织优秀学生干部指标单列。</w:t>
      </w:r>
    </w:p>
    <w:p w:rsidR="005C1746" w:rsidRPr="00AD12EC" w:rsidRDefault="00AD12EC">
      <w:pPr>
        <w:widowControl w:val="0"/>
        <w:autoSpaceDE w:val="0"/>
        <w:autoSpaceDN w:val="0"/>
        <w:spacing w:after="0" w:line="578" w:lineRule="exact"/>
        <w:ind w:rightChars="18" w:right="57" w:firstLineChars="177" w:firstLine="499"/>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（二）基本评选条件：</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1.素质能力测评报告中基本素质评价达三优一良；</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2.学习成绩位次列本专业学生50%以内；</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3.热心为学生服务，工作能力强，在优良校风、学风、班风建设中发挥重要作用，得到老师与同学的广泛认可。</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4.学生干部任职时间满一年。</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注：“优秀学生干部”与“三好学生”可以兼得。</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 xml:space="preserve"> </w:t>
      </w: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优秀毕业生评选：</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（一）评选比例：各学院优秀毕业生人数不超过参加评比学生总数的1％，不足100人的学院按100人计。</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（二）基本评选条件：在校期间历年均获三好学生（标兵）、优秀学生干部或优秀团干部、优秀团员称号等，且连续两年以上（含两年）获校优秀学生奖学金。</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三好学生、三好学生标兵、优秀学生干部、优秀毕业生均由各学院、年级、班级民主评议确定。</w:t>
      </w:r>
    </w:p>
    <w:p w:rsidR="005C1746" w:rsidRPr="00AD12EC" w:rsidRDefault="007359C2">
      <w:pPr>
        <w:widowControl w:val="0"/>
        <w:numPr>
          <w:ilvl w:val="0"/>
          <w:numId w:val="1"/>
        </w:numPr>
        <w:autoSpaceDE w:val="0"/>
        <w:autoSpaceDN w:val="0"/>
        <w:spacing w:after="0" w:line="578" w:lineRule="exact"/>
        <w:ind w:rightChars="18" w:right="57"/>
        <w:jc w:val="center"/>
        <w:textAlignment w:val="baseline"/>
        <w:rPr>
          <w:rFonts w:ascii="黑体" w:eastAsia="黑体" w:hAnsi="黑体" w:cs="仿宋"/>
          <w:b/>
          <w:color w:val="000000"/>
          <w:spacing w:val="0"/>
          <w:sz w:val="28"/>
          <w:szCs w:val="28"/>
        </w:rPr>
      </w:pPr>
      <w:r>
        <w:rPr>
          <w:rFonts w:ascii="黑体" w:eastAsia="黑体" w:hAnsi="黑体" w:cs="仿宋" w:hint="eastAsia"/>
          <w:b/>
          <w:color w:val="000000"/>
          <w:spacing w:val="0"/>
          <w:sz w:val="28"/>
          <w:szCs w:val="28"/>
        </w:rPr>
        <w:t xml:space="preserve">  </w:t>
      </w:r>
      <w:r w:rsidR="00AD12EC" w:rsidRPr="00AD12EC">
        <w:rPr>
          <w:rFonts w:ascii="黑体" w:eastAsia="黑体" w:hAnsi="黑体" w:cs="仿宋" w:hint="eastAsia"/>
          <w:b/>
          <w:color w:val="000000"/>
          <w:spacing w:val="0"/>
          <w:sz w:val="28"/>
          <w:szCs w:val="28"/>
        </w:rPr>
        <w:t>国家奖学金评定办法</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 xml:space="preserve"> </w:t>
      </w: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国家奖学金由中央政府出资设立，用于奖励二年级以上（含二年级）特别优秀的学生。</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 xml:space="preserve"> </w:t>
      </w: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国家奖学金奖励标准为8000元/人，奖励名额由中央政府下达。</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 xml:space="preserve"> 国家奖学金评定基本条件：在校期间学习成绩优异，学习成绩和综合素质能力测评成绩排名均位于专业前10%。在道德风尚、学术研究、学科竞赛、创新发明、社会实践、社会工作、体育竞赛、文艺比赛等某一方面表现特别优秀的学生，其学习成绩或综合素质能力测评成绩排名可适当放宽至30%。</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 xml:space="preserve"> </w:t>
      </w: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国家奖学金由各学院组织初审，经学校审核上报后由教育部进行终审，并颁发国家统一印制的奖励证书。</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 xml:space="preserve"> </w:t>
      </w: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在同一学年内，国家奖学金与社会类奖学金不可兼得，与其他奖学金荣誉可兼得，奖金不可兼得（就高发放）。获得国家奖学金的家庭经济困难学生可以同时申请并获得国家助学金，但不能同时获得国家励志奖学金。</w:t>
      </w:r>
    </w:p>
    <w:p w:rsidR="005C1746" w:rsidRPr="00AD12EC" w:rsidRDefault="007359C2">
      <w:pPr>
        <w:widowControl w:val="0"/>
        <w:numPr>
          <w:ilvl w:val="0"/>
          <w:numId w:val="1"/>
        </w:numPr>
        <w:autoSpaceDE w:val="0"/>
        <w:autoSpaceDN w:val="0"/>
        <w:spacing w:after="0" w:line="578" w:lineRule="exact"/>
        <w:ind w:rightChars="18" w:right="57"/>
        <w:jc w:val="center"/>
        <w:textAlignment w:val="baseline"/>
        <w:rPr>
          <w:rFonts w:ascii="黑体" w:eastAsia="黑体" w:hAnsi="黑体" w:cs="仿宋"/>
          <w:b/>
          <w:color w:val="000000"/>
          <w:spacing w:val="0"/>
          <w:sz w:val="28"/>
          <w:szCs w:val="28"/>
        </w:rPr>
      </w:pPr>
      <w:r>
        <w:rPr>
          <w:rFonts w:ascii="黑体" w:eastAsia="黑体" w:hAnsi="黑体" w:cs="仿宋" w:hint="eastAsia"/>
          <w:b/>
          <w:color w:val="000000"/>
          <w:spacing w:val="0"/>
          <w:sz w:val="28"/>
          <w:szCs w:val="28"/>
        </w:rPr>
        <w:t xml:space="preserve">  </w:t>
      </w:r>
      <w:r w:rsidR="00AD12EC" w:rsidRPr="00AD12EC">
        <w:rPr>
          <w:rFonts w:ascii="黑体" w:eastAsia="黑体" w:hAnsi="黑体" w:cs="仿宋" w:hint="eastAsia"/>
          <w:b/>
          <w:color w:val="000000"/>
          <w:spacing w:val="0"/>
          <w:sz w:val="28"/>
          <w:szCs w:val="28"/>
        </w:rPr>
        <w:t>国家励志奖学金评定办法</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 xml:space="preserve"> </w:t>
      </w: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国家励志奖学金由中央和地方政府共同出资设立，用于奖励资助二年级以上（含二年级）品学兼优的家庭经济困难学生。</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 xml:space="preserve"> 国家励志奖学金奖励标准为5000元/人，奖励名额由中央政府下达。</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 xml:space="preserve"> 国家励志奖学金评定基本条件：</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经学校认定的家庭经济困难学生，生活简朴，在校期间学习成绩优秀，综合素质较高，原则上当学年需获校优秀学生奖学金。</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 xml:space="preserve"> </w:t>
      </w: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国家励志奖学金由各学院组织初审，经学校审核上报后由教育部进行终审。</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 xml:space="preserve"> 国家励志奖学金与国家奖学金、社会类奖学金不可兼得；与其他奖学金荣誉可兼得，奖金不可兼得（就高发放）。获得国家励志奖学金的学生可同时申请并获得国家助学金。</w:t>
      </w:r>
    </w:p>
    <w:p w:rsidR="005C1746" w:rsidRPr="00AD12EC" w:rsidRDefault="007359C2">
      <w:pPr>
        <w:widowControl w:val="0"/>
        <w:numPr>
          <w:ilvl w:val="0"/>
          <w:numId w:val="1"/>
        </w:numPr>
        <w:autoSpaceDE w:val="0"/>
        <w:autoSpaceDN w:val="0"/>
        <w:spacing w:after="0" w:line="578" w:lineRule="exact"/>
        <w:ind w:rightChars="18" w:right="57"/>
        <w:jc w:val="center"/>
        <w:textAlignment w:val="baseline"/>
        <w:rPr>
          <w:rFonts w:ascii="黑体" w:eastAsia="黑体" w:hAnsi="黑体" w:cs="仿宋"/>
          <w:b/>
          <w:color w:val="000000"/>
          <w:spacing w:val="0"/>
          <w:sz w:val="28"/>
          <w:szCs w:val="28"/>
        </w:rPr>
      </w:pPr>
      <w:r>
        <w:rPr>
          <w:rFonts w:ascii="黑体" w:eastAsia="黑体" w:hAnsi="黑体" w:cs="仿宋" w:hint="eastAsia"/>
          <w:b/>
          <w:color w:val="000000"/>
          <w:spacing w:val="0"/>
          <w:sz w:val="28"/>
          <w:szCs w:val="28"/>
        </w:rPr>
        <w:t xml:space="preserve">  </w:t>
      </w:r>
      <w:r w:rsidR="00AD12EC" w:rsidRPr="00AD12EC">
        <w:rPr>
          <w:rFonts w:ascii="黑体" w:eastAsia="黑体" w:hAnsi="黑体" w:cs="仿宋" w:hint="eastAsia"/>
          <w:b/>
          <w:color w:val="000000"/>
          <w:spacing w:val="0"/>
          <w:sz w:val="28"/>
          <w:szCs w:val="28"/>
        </w:rPr>
        <w:t>校长（年度）特别嘉奖评选办法</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校长（年度）特别嘉奖主要奖励在责任意识、创新精神、国际视野、人文情怀等方面具有突出表现的学生。</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校长（年度）特别嘉奖的奖励标准为校长特别嘉奖10000元/人，评选人数10至20人，年度特别嘉奖3000元/人，评选不超过120人，具体名额由评委会根据申报情况讨论确定。</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sidRPr="00AD12EC">
        <w:rPr>
          <w:rFonts w:ascii="仿宋" w:eastAsia="仿宋" w:hAnsi="仿宋" w:cs="仿宋" w:hint="eastAsia"/>
          <w:color w:val="000000"/>
          <w:spacing w:val="0"/>
          <w:sz w:val="28"/>
          <w:szCs w:val="28"/>
        </w:rPr>
        <w:t>校长（年度）特别嘉奖评选条件：</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（一）基本条件</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1.具有南京航空航天大学学籍的在读本科学生；</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2.拥护中国共产党的领导，热爱社会主义祖国，热爱南航，积极践行社会主义核心价值观，自觉遵纪守法，模范遵守学校各项规章制度；</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3.学习态度端正、勤奋努力、善于钻研、成绩优异，原则上当学年需获校优秀学生奖学金三等奖及以上；</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4.在社会实践、志愿服务、创新创业、文体活动等方面具有较好的综合素质。</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（二）特色条件（以下条件至少满足一项）</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1.责任意识方面满足下列条件之一：</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（1）具有坚定的理想信仰和目标追求，为实现理想不懈奋斗，在追求理想和实现自我价值的路上取得一定突出成绩；</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（2）在学习和贯彻党的相关知识方面发挥模范带头作用或有突出表现；</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（3）具有高度责任感，坚持传播正确的价值观，主动弘扬和践行社会主义核心价值观在见义勇为、自强自立、道德弘扬等方面有突出事迹或表现；</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（4）主动担当作为，有奉献精神，在学生组织中担任主要职务并取得突出成绩；</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（5）在其他方面能体现责任意识并有突出表现。</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2.创新精神方面满足下列条件之一：</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（1）在创新发明方面取得显著成绩，科研成果获省部级及以上奖励或获得国家专利；</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（2）在科创竞赛等方面取得显著成绩或获得省部级及以上重要奖项；</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（3）积极创造优良学风班风，具有求真务实、开拓创新的精神，带领集体取得突出成绩；</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（4）在学术研究上取得显著成绩，发表的论文被 SCI、EI、ISTP、SSCI、CSSCI全文收录，或出版学术专著（须通过专家鉴定）；</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 xml:space="preserve">（5）在其他方面能体现创新精神并有突出表现。 </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3.国际视野方面满足下列条件之一：</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（1）具有扎实的外语技能和跨文化的沟通能力，参与交换生学习或国际性学习项目并取得优异成绩；</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（2）参与国际性会议或国际性活动并在其中表现突出，展现南航学生风采；</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（3）参与国际性大型竞赛获得重要奖项或荣誉；</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（4）在其他方面能体现国际视野并有突出表现。</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4.人文情怀方面满足下列条件之一：</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（1）积极参与社会实践、志愿服务等，形成广泛的社会影响；</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（2）具有良好的体艺鉴赏和审美能力，在体艺方面有所专长，在校内外成功组织文体活动引起关注和积极影响，以及在省级及以上重要文体比赛中取得显著成绩；</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（3）明礼、行礼、达礼，具有文明礼貌的行为习惯和高雅气质，在同学中发挥表率作用，为文明校园和校园文化建设贡献力量；</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（4）在其他方面能体现人文情怀并有突出表现。</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5.其他方面有突出表现获得突出成绩或产生重大积极影响。</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注：如有特殊贡献者，需提供证明材料，由相关部门认定后可破格参评。</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 xml:space="preserve"> </w:t>
      </w: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校长（年度）特别嘉奖评选由学院、学校两级公开答辩评审确定，且与其他各类奖学金荣誉可兼得，奖金不可兼得（就高发放）。</w:t>
      </w:r>
    </w:p>
    <w:p w:rsidR="005C1746" w:rsidRPr="00AD12EC" w:rsidRDefault="007359C2">
      <w:pPr>
        <w:widowControl w:val="0"/>
        <w:numPr>
          <w:ilvl w:val="0"/>
          <w:numId w:val="1"/>
        </w:numPr>
        <w:autoSpaceDE w:val="0"/>
        <w:autoSpaceDN w:val="0"/>
        <w:spacing w:after="0" w:line="578" w:lineRule="exact"/>
        <w:ind w:rightChars="18" w:right="57"/>
        <w:jc w:val="center"/>
        <w:textAlignment w:val="baseline"/>
        <w:rPr>
          <w:rFonts w:ascii="黑体" w:eastAsia="黑体" w:hAnsi="黑体" w:cs="仿宋"/>
          <w:b/>
          <w:color w:val="000000"/>
          <w:spacing w:val="0"/>
          <w:sz w:val="28"/>
          <w:szCs w:val="28"/>
        </w:rPr>
      </w:pPr>
      <w:r>
        <w:rPr>
          <w:rFonts w:ascii="黑体" w:eastAsia="黑体" w:hAnsi="黑体" w:cs="仿宋" w:hint="eastAsia"/>
          <w:b/>
          <w:color w:val="000000"/>
          <w:spacing w:val="0"/>
          <w:sz w:val="28"/>
          <w:szCs w:val="28"/>
        </w:rPr>
        <w:t xml:space="preserve">  </w:t>
      </w:r>
      <w:r w:rsidR="00AD12EC" w:rsidRPr="00AD12EC">
        <w:rPr>
          <w:rFonts w:ascii="黑体" w:eastAsia="黑体" w:hAnsi="黑体" w:cs="仿宋" w:hint="eastAsia"/>
          <w:b/>
          <w:color w:val="000000"/>
          <w:spacing w:val="0"/>
          <w:sz w:val="28"/>
          <w:szCs w:val="28"/>
        </w:rPr>
        <w:t>大学成就奖评选办法</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 xml:space="preserve">  大学成就奖主要用于奖励专业学习、创新创业、社会工作、志愿服务、文体素养等某一个或多个方面取得突出成绩的毕业班学生。</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 xml:space="preserve"> </w:t>
      </w: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大学成就奖的奖励标准为：大学成就奖10000元/人，奖励名额10人；大学成就奖提名奖5000元/人，奖励名额20人以内，具体由评委会根据当年申报情况讨论确定。</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 xml:space="preserve"> </w:t>
      </w: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大学成就奖评选基本条件：</w:t>
      </w:r>
    </w:p>
    <w:p w:rsidR="005C1746" w:rsidRPr="00AD12EC" w:rsidRDefault="00AD12EC">
      <w:pPr>
        <w:widowControl w:val="0"/>
        <w:autoSpaceDE w:val="0"/>
        <w:autoSpaceDN w:val="0"/>
        <w:spacing w:after="0" w:line="578" w:lineRule="exact"/>
        <w:ind w:rightChars="18" w:right="57" w:firstLineChars="177" w:firstLine="499"/>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（一）原则上总学分平均绩点3.0以上，无不及格和违纪行为。</w:t>
      </w:r>
    </w:p>
    <w:p w:rsidR="005C1746" w:rsidRPr="00AD12EC" w:rsidRDefault="00AD12EC">
      <w:pPr>
        <w:widowControl w:val="0"/>
        <w:autoSpaceDE w:val="0"/>
        <w:autoSpaceDN w:val="0"/>
        <w:spacing w:after="0" w:line="578" w:lineRule="exact"/>
        <w:ind w:rightChars="18" w:right="57" w:firstLineChars="177" w:firstLine="499"/>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（二）满足以下条件之一：</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1.学习成绩优异，在专业中一直名列前茅并能带动周围良好学习氛围者；</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 xml:space="preserve">2.积极参与科技创新活动，一直致力于科技创新、学术研究并取得一定成就者； </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3.热爱集体、团结同学，一直致力于社会活动（社会实践、社会公益、志愿服务等），在社会上、校园里产生积极影响者；</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4.热衷于体育、文学或者艺术，坚持不懈追逐自己的兴趣，并在相关领域有一定建树者；</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5.积极参与学生工作，乐于助人、乐于奉献，在同学中有较高声望者；</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6.身处逆境，但是却能以坚强意志克服困难，自立自强的事迹在社会上、校园中产生积极影响者；</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7.其他在大学期间有突出表现者。</w:t>
      </w:r>
    </w:p>
    <w:p w:rsidR="005C1746" w:rsidRPr="00AD12EC" w:rsidRDefault="00AD12EC">
      <w:pPr>
        <w:widowControl w:val="0"/>
        <w:numPr>
          <w:ilvl w:val="0"/>
          <w:numId w:val="2"/>
        </w:numPr>
        <w:autoSpaceDE w:val="0"/>
        <w:autoSpaceDN w:val="0"/>
        <w:spacing w:after="0" w:line="578" w:lineRule="exact"/>
        <w:ind w:left="0"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 xml:space="preserve"> </w:t>
      </w: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大学成就奖评选由学院、学校两级公开答辩评审确定，且与其他各类奖学金荣誉可兼得，奖金不可兼得（就高发放）。</w:t>
      </w:r>
    </w:p>
    <w:p w:rsidR="005C1746" w:rsidRPr="006716AC" w:rsidRDefault="007359C2">
      <w:pPr>
        <w:widowControl w:val="0"/>
        <w:numPr>
          <w:ilvl w:val="0"/>
          <w:numId w:val="1"/>
        </w:numPr>
        <w:autoSpaceDE w:val="0"/>
        <w:autoSpaceDN w:val="0"/>
        <w:spacing w:after="0" w:line="578" w:lineRule="exact"/>
        <w:ind w:rightChars="18" w:right="57"/>
        <w:jc w:val="center"/>
        <w:textAlignment w:val="baseline"/>
        <w:rPr>
          <w:rFonts w:ascii="黑体" w:eastAsia="黑体" w:hAnsi="黑体" w:cs="仿宋"/>
          <w:b/>
          <w:color w:val="FF0000"/>
          <w:spacing w:val="0"/>
          <w:sz w:val="28"/>
          <w:szCs w:val="28"/>
        </w:rPr>
      </w:pPr>
      <w:r w:rsidRPr="006716AC">
        <w:rPr>
          <w:rFonts w:ascii="黑体" w:eastAsia="黑体" w:hAnsi="黑体" w:cs="仿宋" w:hint="eastAsia"/>
          <w:b/>
          <w:color w:val="FF0000"/>
          <w:spacing w:val="0"/>
          <w:sz w:val="28"/>
          <w:szCs w:val="28"/>
        </w:rPr>
        <w:t xml:space="preserve">  </w:t>
      </w:r>
      <w:r w:rsidR="00AD12EC" w:rsidRPr="006716AC">
        <w:rPr>
          <w:rFonts w:ascii="黑体" w:eastAsia="黑体" w:hAnsi="黑体" w:cs="仿宋" w:hint="eastAsia"/>
          <w:b/>
          <w:color w:val="FF0000"/>
          <w:spacing w:val="0"/>
          <w:sz w:val="28"/>
          <w:szCs w:val="28"/>
        </w:rPr>
        <w:t>学生通令嘉奖评选办法</w:t>
      </w:r>
    </w:p>
    <w:p w:rsidR="005C1746" w:rsidRPr="006716A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b/>
          <w:bCs/>
          <w:color w:val="FF0000"/>
          <w:spacing w:val="0"/>
          <w:sz w:val="28"/>
          <w:szCs w:val="28"/>
        </w:rPr>
      </w:pPr>
      <w:r w:rsidRPr="006716AC">
        <w:rPr>
          <w:rFonts w:ascii="仿宋" w:eastAsia="仿宋" w:hAnsi="仿宋" w:cs="仿宋" w:hint="eastAsia"/>
          <w:color w:val="FF0000"/>
          <w:spacing w:val="0"/>
          <w:sz w:val="28"/>
          <w:szCs w:val="28"/>
        </w:rPr>
        <w:t xml:space="preserve"> </w:t>
      </w:r>
      <w:r w:rsidRPr="006716AC">
        <w:rPr>
          <w:rFonts w:ascii="仿宋" w:eastAsia="仿宋" w:hAnsi="仿宋" w:cs="仿宋"/>
          <w:color w:val="FF0000"/>
          <w:spacing w:val="0"/>
          <w:sz w:val="28"/>
          <w:szCs w:val="28"/>
        </w:rPr>
        <w:t xml:space="preserve"> </w:t>
      </w:r>
      <w:r w:rsidRPr="006716AC">
        <w:rPr>
          <w:rFonts w:ascii="仿宋" w:eastAsia="仿宋" w:hAnsi="仿宋" w:cs="仿宋" w:hint="eastAsia"/>
          <w:color w:val="FF0000"/>
          <w:spacing w:val="0"/>
          <w:sz w:val="28"/>
          <w:szCs w:val="28"/>
        </w:rPr>
        <w:t>学校对在籍学生模范遵守国家法律法规和校纪校规，在思想道德、学科竞赛、科技创新、文体活动、社会服务等方面为学校、社会做出重大突出性贡献的学生个人或集体实施通令嘉奖。</w:t>
      </w:r>
    </w:p>
    <w:p w:rsidR="005C1746" w:rsidRPr="006716AC" w:rsidRDefault="00AD12EC">
      <w:pPr>
        <w:widowControl w:val="0"/>
        <w:numPr>
          <w:ilvl w:val="0"/>
          <w:numId w:val="2"/>
        </w:numPr>
        <w:autoSpaceDE w:val="0"/>
        <w:autoSpaceDN w:val="0"/>
        <w:spacing w:after="0" w:line="578" w:lineRule="exact"/>
        <w:ind w:left="0" w:rightChars="18" w:right="57" w:firstLineChars="200" w:firstLine="564"/>
        <w:textAlignment w:val="baseline"/>
        <w:rPr>
          <w:rFonts w:ascii="仿宋" w:eastAsia="仿宋" w:hAnsi="仿宋" w:cs="仿宋"/>
          <w:color w:val="FF0000"/>
          <w:spacing w:val="0"/>
          <w:sz w:val="28"/>
          <w:szCs w:val="28"/>
        </w:rPr>
      </w:pPr>
      <w:r w:rsidRPr="006716AC">
        <w:rPr>
          <w:rFonts w:ascii="仿宋" w:eastAsia="仿宋" w:hAnsi="仿宋" w:cs="仿宋" w:hint="eastAsia"/>
          <w:color w:val="FF0000"/>
          <w:spacing w:val="0"/>
          <w:sz w:val="28"/>
          <w:szCs w:val="28"/>
        </w:rPr>
        <w:t xml:space="preserve">  学生通令嘉奖评选细则详见《南京航空航天大学学生通令嘉奖评选办法》。</w:t>
      </w:r>
    </w:p>
    <w:p w:rsidR="005C1746" w:rsidRPr="00AD12EC" w:rsidRDefault="007359C2">
      <w:pPr>
        <w:widowControl w:val="0"/>
        <w:numPr>
          <w:ilvl w:val="0"/>
          <w:numId w:val="1"/>
        </w:numPr>
        <w:autoSpaceDE w:val="0"/>
        <w:autoSpaceDN w:val="0"/>
        <w:spacing w:after="0" w:line="578" w:lineRule="exact"/>
        <w:ind w:rightChars="18" w:right="57"/>
        <w:jc w:val="center"/>
        <w:textAlignment w:val="baseline"/>
        <w:rPr>
          <w:rFonts w:ascii="黑体" w:eastAsia="黑体" w:hAnsi="黑体" w:cs="仿宋"/>
          <w:b/>
          <w:color w:val="000000"/>
          <w:spacing w:val="0"/>
          <w:sz w:val="28"/>
          <w:szCs w:val="28"/>
        </w:rPr>
      </w:pPr>
      <w:r>
        <w:rPr>
          <w:rFonts w:ascii="黑体" w:eastAsia="黑体" w:hAnsi="黑体" w:cs="仿宋" w:hint="eastAsia"/>
          <w:b/>
          <w:color w:val="000000"/>
          <w:spacing w:val="0"/>
          <w:sz w:val="28"/>
          <w:szCs w:val="28"/>
        </w:rPr>
        <w:t xml:space="preserve">  </w:t>
      </w:r>
      <w:r w:rsidR="00AD12EC" w:rsidRPr="00AD12EC">
        <w:rPr>
          <w:rFonts w:ascii="黑体" w:eastAsia="黑体" w:hAnsi="黑体" w:cs="仿宋" w:hint="eastAsia"/>
          <w:b/>
          <w:color w:val="000000"/>
          <w:spacing w:val="0"/>
          <w:sz w:val="28"/>
          <w:szCs w:val="28"/>
        </w:rPr>
        <w:t>园丁励志奖学金评选办法</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sidRPr="00AD12EC">
        <w:rPr>
          <w:rFonts w:ascii="仿宋" w:eastAsia="仿宋" w:hAnsi="仿宋" w:cs="仿宋" w:hint="eastAsia"/>
          <w:color w:val="000000"/>
          <w:spacing w:val="0"/>
          <w:sz w:val="28"/>
          <w:szCs w:val="28"/>
        </w:rPr>
        <w:t>园丁励志奖学金由学校教职员工和后勤集团共同捐资设立，主要用于奖励经济困难且自立自强学生或经历迷茫与低谷后表现优秀、进步明显的学生等。</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sidRPr="00AD12EC">
        <w:rPr>
          <w:rFonts w:ascii="仿宋" w:eastAsia="仿宋" w:hAnsi="仿宋" w:cs="仿宋" w:hint="eastAsia"/>
          <w:color w:val="000000"/>
          <w:spacing w:val="0"/>
          <w:sz w:val="28"/>
          <w:szCs w:val="28"/>
        </w:rPr>
        <w:t>园丁励志奖学金奖励标准为：一等奖5000元/人，名额10-20人；二等奖1000元/人，名额100余人。具体名额根据教职工捐款额度、符合评选条件学生数及评委会讨论确定。</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sidRPr="00AD12EC">
        <w:rPr>
          <w:rFonts w:ascii="仿宋" w:eastAsia="仿宋" w:hAnsi="仿宋" w:cs="仿宋" w:hint="eastAsia"/>
          <w:color w:val="000000"/>
          <w:spacing w:val="0"/>
          <w:sz w:val="28"/>
          <w:szCs w:val="28"/>
        </w:rPr>
        <w:t>园丁励志奖学金评选需满足以下条件之一：</w:t>
      </w:r>
    </w:p>
    <w:p w:rsidR="005C1746" w:rsidRPr="00AD12EC" w:rsidRDefault="00AD12EC">
      <w:pPr>
        <w:widowControl w:val="0"/>
        <w:autoSpaceDE w:val="0"/>
        <w:autoSpaceDN w:val="0"/>
        <w:spacing w:after="0" w:line="578" w:lineRule="exact"/>
        <w:ind w:rightChars="18" w:right="57" w:firstLineChars="175" w:firstLine="493"/>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（一）通过学校家庭经济困难学生资格认定，自立自强，学习成绩优良，综合素质较高，懂得感恩回报，得到师生广泛认可。</w:t>
      </w:r>
    </w:p>
    <w:p w:rsidR="005C1746" w:rsidRPr="005721E0" w:rsidRDefault="00AD12EC">
      <w:pPr>
        <w:widowControl w:val="0"/>
        <w:autoSpaceDE w:val="0"/>
        <w:autoSpaceDN w:val="0"/>
        <w:spacing w:after="0" w:line="578" w:lineRule="exact"/>
        <w:ind w:rightChars="18" w:right="57" w:firstLineChars="175" w:firstLine="493"/>
        <w:textAlignment w:val="baseline"/>
        <w:rPr>
          <w:rFonts w:ascii="仿宋" w:eastAsia="仿宋" w:hAnsi="仿宋" w:cs="仿宋"/>
          <w:color w:val="000000"/>
          <w:spacing w:val="0"/>
          <w:sz w:val="28"/>
          <w:szCs w:val="28"/>
        </w:rPr>
      </w:pPr>
      <w:r w:rsidRPr="005721E0">
        <w:rPr>
          <w:rFonts w:ascii="仿宋" w:eastAsia="仿宋" w:hAnsi="仿宋" w:cs="仿宋" w:hint="eastAsia"/>
          <w:color w:val="000000"/>
          <w:spacing w:val="0"/>
          <w:sz w:val="28"/>
          <w:szCs w:val="28"/>
        </w:rPr>
        <w:t>（二）学习成绩进步明显、综合能力提升较快，生活态度积极乐观。</w:t>
      </w:r>
    </w:p>
    <w:p w:rsidR="005C1746" w:rsidRPr="005721E0" w:rsidRDefault="00AD12EC">
      <w:pPr>
        <w:widowControl w:val="0"/>
        <w:autoSpaceDE w:val="0"/>
        <w:autoSpaceDN w:val="0"/>
        <w:spacing w:after="0" w:line="578" w:lineRule="exact"/>
        <w:ind w:rightChars="18" w:right="57" w:firstLineChars="175" w:firstLine="493"/>
        <w:textAlignment w:val="baseline"/>
        <w:rPr>
          <w:rFonts w:ascii="仿宋" w:eastAsia="仿宋" w:hAnsi="仿宋" w:cs="仿宋"/>
          <w:color w:val="FF0000"/>
          <w:spacing w:val="0"/>
          <w:sz w:val="28"/>
          <w:szCs w:val="28"/>
        </w:rPr>
      </w:pPr>
      <w:r w:rsidRPr="005721E0">
        <w:rPr>
          <w:rFonts w:ascii="仿宋" w:eastAsia="仿宋" w:hAnsi="仿宋" w:cs="仿宋" w:hint="eastAsia"/>
          <w:color w:val="FF0000"/>
          <w:spacing w:val="0"/>
          <w:sz w:val="28"/>
          <w:szCs w:val="28"/>
        </w:rPr>
        <w:t>（三）少数民族学生在学业上有明显精进的，当学年学分绩点在2.8以下的同学，较上学年提升25%及以上；或当学年学分绩点在2.8（含2.8）以上的同学，较上学年提升15%及以上，其中大一年级学生为第二学期与第一学期成绩比较。</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sidRPr="005721E0">
        <w:rPr>
          <w:rFonts w:ascii="仿宋" w:eastAsia="仿宋" w:hAnsi="仿宋" w:cs="仿宋" w:hint="eastAsia"/>
          <w:color w:val="000000"/>
          <w:spacing w:val="0"/>
          <w:sz w:val="28"/>
          <w:szCs w:val="28"/>
        </w:rPr>
        <w:t xml:space="preserve">  园丁励志奖学金二等奖由</w:t>
      </w:r>
      <w:bookmarkStart w:id="0" w:name="_GoBack"/>
      <w:bookmarkEnd w:id="0"/>
      <w:r w:rsidRPr="005721E0">
        <w:rPr>
          <w:rFonts w:ascii="仿宋" w:eastAsia="仿宋" w:hAnsi="仿宋" w:cs="仿宋" w:hint="eastAsia"/>
          <w:color w:val="000000"/>
          <w:spacing w:val="0"/>
          <w:sz w:val="28"/>
          <w:szCs w:val="28"/>
        </w:rPr>
        <w:t>各学院根据学校分配名额等额评审确定；一等奖在学院推荐基础上由学校</w:t>
      </w:r>
      <w:r w:rsidRPr="00AD12EC">
        <w:rPr>
          <w:rFonts w:ascii="仿宋" w:eastAsia="仿宋" w:hAnsi="仿宋" w:cs="仿宋" w:hint="eastAsia"/>
          <w:color w:val="000000"/>
          <w:spacing w:val="0"/>
          <w:sz w:val="28"/>
          <w:szCs w:val="28"/>
        </w:rPr>
        <w:t>公开答辩评审确定。</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园丁励志奖学金与国家励志奖学金不可兼得，与其他奖学金和助学金可兼得。</w:t>
      </w:r>
    </w:p>
    <w:p w:rsidR="005C1746" w:rsidRPr="00AD12EC" w:rsidRDefault="00AD12EC">
      <w:pPr>
        <w:widowControl w:val="0"/>
        <w:numPr>
          <w:ilvl w:val="0"/>
          <w:numId w:val="1"/>
        </w:numPr>
        <w:autoSpaceDE w:val="0"/>
        <w:autoSpaceDN w:val="0"/>
        <w:spacing w:after="0" w:line="578" w:lineRule="exact"/>
        <w:ind w:rightChars="18" w:right="57"/>
        <w:jc w:val="center"/>
        <w:textAlignment w:val="baseline"/>
        <w:rPr>
          <w:rFonts w:ascii="黑体" w:eastAsia="黑体" w:hAnsi="黑体" w:cs="仿宋"/>
          <w:b/>
          <w:color w:val="000000"/>
          <w:spacing w:val="0"/>
          <w:sz w:val="28"/>
          <w:szCs w:val="28"/>
        </w:rPr>
      </w:pPr>
      <w:r w:rsidRPr="00AD12EC">
        <w:rPr>
          <w:rFonts w:ascii="黑体" w:eastAsia="黑体" w:hAnsi="黑体" w:cs="仿宋" w:hint="eastAsia"/>
          <w:b/>
          <w:color w:val="000000"/>
          <w:spacing w:val="0"/>
          <w:sz w:val="28"/>
          <w:szCs w:val="28"/>
        </w:rPr>
        <w:t>特别奖学金评选办法</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sidRPr="00AD12EC">
        <w:rPr>
          <w:rFonts w:ascii="仿宋" w:eastAsia="仿宋" w:hAnsi="仿宋" w:cs="仿宋" w:hint="eastAsia"/>
          <w:color w:val="000000"/>
          <w:spacing w:val="0"/>
          <w:sz w:val="28"/>
          <w:szCs w:val="28"/>
        </w:rPr>
        <w:t>特别奖学金是社会企事业单位、团队或个人在本校设立的各类奖学金的总称。</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sidRPr="00AD12EC">
        <w:rPr>
          <w:rFonts w:ascii="仿宋" w:eastAsia="仿宋" w:hAnsi="仿宋" w:cs="仿宋" w:hint="eastAsia"/>
          <w:color w:val="000000"/>
          <w:spacing w:val="0"/>
          <w:sz w:val="28"/>
          <w:szCs w:val="28"/>
        </w:rPr>
        <w:t>特别奖学金用于奖励品学兼优、德智体美劳全面发展以及某方面成绩突出的学生，具体奖励人数、奖励标准、评审对象、评审标准、评审方式等根据设奖单位意愿确定，以奖学金协议书内容为准。</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sidRPr="00AD12EC">
        <w:rPr>
          <w:rFonts w:ascii="仿宋" w:eastAsia="仿宋" w:hAnsi="仿宋" w:cs="仿宋" w:hint="eastAsia"/>
          <w:color w:val="000000"/>
          <w:spacing w:val="0"/>
          <w:sz w:val="28"/>
          <w:szCs w:val="28"/>
        </w:rPr>
        <w:t>特别奖学金原则上只接受获当学年校优秀学生奖学金一等奖的学生申报；</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原则上每位学生每学年仅可获得一项特别奖学金。特别奖学金与国家奖学金、国家励志奖学金不可兼得，与其他奖学金荣誉可兼得，奖金不兼得（就高发放）。</w:t>
      </w:r>
    </w:p>
    <w:p w:rsidR="005C1746" w:rsidRPr="00DF4165" w:rsidRDefault="00AD12EC">
      <w:pPr>
        <w:widowControl w:val="0"/>
        <w:numPr>
          <w:ilvl w:val="0"/>
          <w:numId w:val="1"/>
        </w:numPr>
        <w:autoSpaceDE w:val="0"/>
        <w:autoSpaceDN w:val="0"/>
        <w:spacing w:after="0" w:line="578" w:lineRule="exact"/>
        <w:ind w:rightChars="18" w:right="57"/>
        <w:jc w:val="center"/>
        <w:textAlignment w:val="baseline"/>
        <w:rPr>
          <w:rFonts w:ascii="黑体" w:eastAsia="黑体" w:hAnsi="黑体" w:cs="仿宋"/>
          <w:b/>
          <w:color w:val="FF0000"/>
          <w:spacing w:val="0"/>
          <w:sz w:val="28"/>
          <w:szCs w:val="28"/>
        </w:rPr>
      </w:pPr>
      <w:r w:rsidRPr="00DF4165">
        <w:rPr>
          <w:rFonts w:ascii="黑体" w:eastAsia="黑体" w:hAnsi="黑体" w:cs="仿宋" w:hint="eastAsia"/>
          <w:b/>
          <w:color w:val="FF0000"/>
          <w:spacing w:val="0"/>
          <w:sz w:val="28"/>
          <w:szCs w:val="28"/>
        </w:rPr>
        <w:t>国防科技奖学金管理办法</w:t>
      </w:r>
    </w:p>
    <w:p w:rsidR="005C1746" w:rsidRPr="00DF4165"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FF0000"/>
          <w:spacing w:val="0"/>
          <w:sz w:val="28"/>
          <w:szCs w:val="28"/>
        </w:rPr>
      </w:pPr>
      <w:r w:rsidRPr="00DF4165">
        <w:rPr>
          <w:rFonts w:ascii="仿宋" w:eastAsia="仿宋" w:hAnsi="仿宋" w:cs="仿宋" w:hint="eastAsia"/>
          <w:color w:val="FF0000"/>
          <w:spacing w:val="0"/>
          <w:sz w:val="28"/>
          <w:szCs w:val="28"/>
        </w:rPr>
        <w:t xml:space="preserve">  学校每学年评定国防科技奖学金，用以奖励成绩优秀，毕业后到国防单位就业的学生。</w:t>
      </w:r>
    </w:p>
    <w:p w:rsidR="005C1746" w:rsidRPr="00DF4165"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b/>
          <w:bCs/>
          <w:color w:val="FF0000"/>
          <w:spacing w:val="0"/>
          <w:sz w:val="28"/>
          <w:szCs w:val="28"/>
        </w:rPr>
      </w:pPr>
      <w:r w:rsidRPr="00DF4165">
        <w:rPr>
          <w:rFonts w:ascii="仿宋" w:eastAsia="仿宋" w:hAnsi="仿宋" w:cs="仿宋" w:hint="eastAsia"/>
          <w:color w:val="FF0000"/>
          <w:spacing w:val="0"/>
          <w:sz w:val="28"/>
          <w:szCs w:val="28"/>
        </w:rPr>
        <w:t xml:space="preserve"> </w:t>
      </w:r>
      <w:r w:rsidRPr="00DF4165">
        <w:rPr>
          <w:rFonts w:ascii="仿宋" w:eastAsia="仿宋" w:hAnsi="仿宋" w:cs="仿宋"/>
          <w:color w:val="FF0000"/>
          <w:spacing w:val="0"/>
          <w:sz w:val="28"/>
          <w:szCs w:val="28"/>
        </w:rPr>
        <w:t xml:space="preserve"> </w:t>
      </w:r>
      <w:r w:rsidRPr="00DF4165">
        <w:rPr>
          <w:rFonts w:ascii="仿宋" w:eastAsia="仿宋" w:hAnsi="仿宋" w:cs="仿宋" w:hint="eastAsia"/>
          <w:color w:val="FF0000"/>
          <w:spacing w:val="0"/>
          <w:sz w:val="28"/>
          <w:szCs w:val="28"/>
        </w:rPr>
        <w:t>国防科技奖学金管理办法细则详见《南京航空航天大学国防科技奖学金实施办法》。</w:t>
      </w:r>
    </w:p>
    <w:p w:rsidR="005C1746" w:rsidRPr="00AD12EC" w:rsidRDefault="00AD12EC">
      <w:pPr>
        <w:widowControl w:val="0"/>
        <w:numPr>
          <w:ilvl w:val="0"/>
          <w:numId w:val="1"/>
        </w:numPr>
        <w:autoSpaceDE w:val="0"/>
        <w:autoSpaceDN w:val="0"/>
        <w:spacing w:after="0" w:line="578" w:lineRule="exact"/>
        <w:ind w:rightChars="18" w:right="57"/>
        <w:jc w:val="center"/>
        <w:textAlignment w:val="baseline"/>
        <w:rPr>
          <w:rFonts w:ascii="黑体" w:eastAsia="黑体" w:hAnsi="黑体" w:cs="仿宋"/>
          <w:b/>
          <w:color w:val="000000"/>
          <w:spacing w:val="0"/>
          <w:sz w:val="28"/>
          <w:szCs w:val="28"/>
        </w:rPr>
      </w:pPr>
      <w:r w:rsidRPr="00AD12EC">
        <w:rPr>
          <w:rFonts w:ascii="黑体" w:eastAsia="黑体" w:hAnsi="黑体" w:cs="仿宋" w:hint="eastAsia"/>
          <w:b/>
          <w:color w:val="000000"/>
          <w:spacing w:val="0"/>
          <w:sz w:val="28"/>
          <w:szCs w:val="28"/>
        </w:rPr>
        <w:t>优秀团队评选办法</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sidRPr="00AD12EC">
        <w:rPr>
          <w:rFonts w:ascii="仿宋" w:eastAsia="仿宋" w:hAnsi="仿宋" w:cs="仿宋" w:hint="eastAsia"/>
          <w:color w:val="000000"/>
          <w:spacing w:val="0"/>
          <w:sz w:val="28"/>
          <w:szCs w:val="28"/>
        </w:rPr>
        <w:t>团队类奖项分为“优秀团队” 和“杰出团队”两项。主要用于表彰在学风引领、创新创业、文化体艺、自主服务等方面有突出成绩和典型示范意义的学生团队。</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sidRPr="00AD12EC">
        <w:rPr>
          <w:rFonts w:ascii="仿宋" w:eastAsia="仿宋" w:hAnsi="仿宋" w:cs="仿宋" w:hint="eastAsia"/>
          <w:color w:val="000000"/>
          <w:spacing w:val="0"/>
          <w:sz w:val="28"/>
          <w:szCs w:val="28"/>
        </w:rPr>
        <w:t>“优秀团队”奖励标准为2000元/队，奖励名额为5至10个，“杰出团队”奖励标准为5000元/队，奖励名额不超过5个，具体由评委会根据申报情况讨论确定。</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sidRPr="00AD12EC">
        <w:rPr>
          <w:rFonts w:ascii="仿宋" w:eastAsia="仿宋" w:hAnsi="仿宋" w:cs="仿宋" w:hint="eastAsia"/>
          <w:color w:val="000000"/>
          <w:spacing w:val="0"/>
          <w:sz w:val="28"/>
          <w:szCs w:val="28"/>
        </w:rPr>
        <w:t>参评团队需满足以下某一方面的要求：</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1.学风引领：团队结构完备，在支持学生专业学习、带动集体优良学风建设、提升团队成员学习成绩等某个或几个方面有典型做法和突出成绩。</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2.创新创业：创新类团队需有明确的研究方向或项目，在各级科创竞赛中获得优异成绩或取得突出科创成果，在校内外产生广泛影响力及有长期合作基础的团队优先。创业类团队成员需具有良好的创业意识和创业思维，团队构建完备，拥有富有创新性和良好市场潜力的创业实践项目，并已产生一定的社会和经济应用价值。</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3.文化体艺：团队富有朝气，在弘扬社会和校园正能量或推进校园体育艺术文化建设方面有作为，有成绩，能够带动广大同学关注并参与校园文化体艺活动。</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4.自主服务：团队定位明确，能够立足于团队成员或身边同学生活和素质能力发展等方面的共同需求开展活动，取得突出成绩，获得师生广泛认可。</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5.其他方面：在以上各类别以外的领域取得了一定成绩，并在社会上、校园内产生积极影响的学生团队。</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sidRPr="00AD12EC">
        <w:rPr>
          <w:rFonts w:ascii="仿宋" w:eastAsia="仿宋" w:hAnsi="仿宋" w:cs="仿宋" w:hint="eastAsia"/>
          <w:color w:val="000000"/>
          <w:spacing w:val="0"/>
          <w:sz w:val="28"/>
          <w:szCs w:val="28"/>
        </w:rPr>
        <w:t>优秀团队类奖项评选在学院推荐基础上由学校公开答辩评审确定。</w:t>
      </w:r>
    </w:p>
    <w:p w:rsidR="005C1746" w:rsidRPr="00AD12EC" w:rsidRDefault="00AD12EC">
      <w:pPr>
        <w:widowControl w:val="0"/>
        <w:numPr>
          <w:ilvl w:val="0"/>
          <w:numId w:val="1"/>
        </w:numPr>
        <w:autoSpaceDE w:val="0"/>
        <w:autoSpaceDN w:val="0"/>
        <w:spacing w:after="0" w:line="578" w:lineRule="exact"/>
        <w:ind w:rightChars="18" w:right="57"/>
        <w:jc w:val="center"/>
        <w:textAlignment w:val="baseline"/>
        <w:rPr>
          <w:rFonts w:ascii="黑体" w:eastAsia="黑体" w:hAnsi="黑体" w:cs="仿宋"/>
          <w:b/>
          <w:color w:val="000000"/>
          <w:spacing w:val="0"/>
          <w:sz w:val="28"/>
          <w:szCs w:val="28"/>
        </w:rPr>
      </w:pPr>
      <w:r>
        <w:rPr>
          <w:rFonts w:ascii="黑体" w:eastAsia="黑体" w:hAnsi="黑体" w:cs="仿宋" w:hint="eastAsia"/>
          <w:b/>
          <w:color w:val="000000"/>
          <w:spacing w:val="0"/>
          <w:sz w:val="28"/>
          <w:szCs w:val="28"/>
        </w:rPr>
        <w:t xml:space="preserve">  </w:t>
      </w:r>
      <w:r w:rsidRPr="00AD12EC">
        <w:rPr>
          <w:rFonts w:ascii="黑体" w:eastAsia="黑体" w:hAnsi="黑体" w:cs="仿宋" w:hint="eastAsia"/>
          <w:b/>
          <w:color w:val="000000"/>
          <w:spacing w:val="0"/>
          <w:sz w:val="28"/>
          <w:szCs w:val="28"/>
        </w:rPr>
        <w:t>先进集体评选办法</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sidRPr="00AD12EC">
        <w:rPr>
          <w:rFonts w:ascii="仿宋" w:eastAsia="仿宋" w:hAnsi="仿宋" w:cs="仿宋" w:hint="eastAsia"/>
          <w:color w:val="000000"/>
          <w:spacing w:val="0"/>
          <w:sz w:val="28"/>
          <w:szCs w:val="28"/>
        </w:rPr>
        <w:t>集体类奖项共分为文明班级之优秀班级、标兵班级，文明宿舍之优秀宿舍、标兵宿舍。</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优秀班级奖励标准为500元/班，奖励名额不超过学校班级总数的20%；标兵班级奖励标准为2000元/班，奖励名额为18个；优秀宿舍奖励标准为200元/舍，奖励名额不超过学校总数的20%；标兵宿舍奖励标准为1000元/舍，奖励名额为18个。</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班集体类奖项评选基本条件：</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（一）班委班子建设好，班委会配备整齐，班级管理制度完善、职责明确，班委会成员政治坚定、团结协作，能够以身作则，积极服务同学。</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（二）思想道德建设好，具有积极上进、团结互助、遵纪守法、崇尚科学、热爱集体、朝气蓬勃、文明健康的良好班风和严谨务实、刻苦钻研、奋发向上的优良学风。</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（三）班级文化建设好，班级文明风尚卓越，能够有效促进校风和学风建设，班级同学积极参与学校、学院各类科创、体艺和校园文化活动，班级个人及集体全面发展。</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（四）班级整体学习成绩良好，学年平均绩点在年级专业中名列前茅，全班同学均无违反校规校纪行为。</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sidRPr="00AD12EC">
        <w:rPr>
          <w:rFonts w:ascii="仿宋" w:eastAsia="仿宋" w:hAnsi="仿宋" w:cs="仿宋" w:hint="eastAsia"/>
          <w:color w:val="000000"/>
          <w:spacing w:val="0"/>
          <w:sz w:val="28"/>
          <w:szCs w:val="28"/>
        </w:rPr>
        <w:t>宿舍类奖项评选基本条件：</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（一）宿舍思想品德建设好，宿舍成员团结友爱，共同进步，有健康积极的宿舍文化，遵守学校宿舍住宿管理规定，宿舍成员均无违反校规校纪行为。</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（二）宿舍文化及环境建设好，内务卫生状况优良，学习氛围浓郁、宿舍同学有较强的团队意识和合作精神，能够在文明校园创建中充分发挥模范引领作用。</w:t>
      </w:r>
    </w:p>
    <w:p w:rsidR="005C1746" w:rsidRPr="00AD12EC" w:rsidRDefault="00AD12EC">
      <w:pPr>
        <w:widowControl w:val="0"/>
        <w:autoSpaceDE w:val="0"/>
        <w:autoSpaceDN w:val="0"/>
        <w:spacing w:after="0" w:line="578" w:lineRule="exact"/>
        <w:ind w:rightChars="18" w:right="57" w:firstLineChars="200" w:firstLine="564"/>
        <w:textAlignment w:val="baseline"/>
        <w:rPr>
          <w:rFonts w:ascii="仿宋" w:eastAsia="仿宋" w:hAnsi="仿宋" w:cs="仿宋"/>
          <w:color w:val="000000"/>
          <w:spacing w:val="0"/>
          <w:sz w:val="28"/>
          <w:szCs w:val="28"/>
        </w:rPr>
      </w:pPr>
      <w:r w:rsidRPr="00AD12EC">
        <w:rPr>
          <w:rFonts w:ascii="仿宋" w:eastAsia="仿宋" w:hAnsi="仿宋" w:cs="仿宋" w:hint="eastAsia"/>
          <w:color w:val="000000"/>
          <w:spacing w:val="0"/>
          <w:sz w:val="28"/>
          <w:szCs w:val="28"/>
        </w:rPr>
        <w:t>（三）宿舍学习氛围浓厚，成绩优秀。当学年获得校优秀学生奖学金、学业奖学金、三好学生、优秀团员、优秀学生干部或优秀团干部等荣誉的宿舍本科生人数比例，申报“优秀宿舍”需达50%及以上，申报“标兵宿舍”需达75%及以上。</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优秀班级、优秀宿舍由各学院在集体自主申报基础上进行评选；标兵班级、标兵宿舍在学院推荐基础上通过学校公开答辩进行评选。评选结果由学校审定。</w:t>
      </w:r>
    </w:p>
    <w:p w:rsidR="005C1746" w:rsidRPr="00AD12EC" w:rsidRDefault="00AD12EC">
      <w:pPr>
        <w:widowControl w:val="0"/>
        <w:numPr>
          <w:ilvl w:val="0"/>
          <w:numId w:val="1"/>
        </w:numPr>
        <w:autoSpaceDE w:val="0"/>
        <w:autoSpaceDN w:val="0"/>
        <w:spacing w:after="0" w:line="578" w:lineRule="exact"/>
        <w:ind w:rightChars="18" w:right="57"/>
        <w:jc w:val="center"/>
        <w:textAlignment w:val="baseline"/>
        <w:rPr>
          <w:rFonts w:ascii="黑体" w:eastAsia="黑体" w:hAnsi="黑体" w:cs="仿宋"/>
          <w:b/>
          <w:color w:val="000000"/>
          <w:spacing w:val="0"/>
          <w:sz w:val="28"/>
          <w:szCs w:val="28"/>
        </w:rPr>
      </w:pPr>
      <w:r>
        <w:rPr>
          <w:rFonts w:ascii="黑体" w:eastAsia="黑体" w:hAnsi="黑体" w:cs="仿宋" w:hint="eastAsia"/>
          <w:b/>
          <w:color w:val="000000"/>
          <w:spacing w:val="0"/>
          <w:sz w:val="28"/>
          <w:szCs w:val="28"/>
        </w:rPr>
        <w:t xml:space="preserve">  </w:t>
      </w:r>
      <w:r w:rsidRPr="00AD12EC">
        <w:rPr>
          <w:rFonts w:ascii="黑体" w:eastAsia="黑体" w:hAnsi="黑体" w:cs="仿宋" w:hint="eastAsia"/>
          <w:b/>
          <w:color w:val="000000"/>
          <w:spacing w:val="0"/>
          <w:sz w:val="28"/>
          <w:szCs w:val="28"/>
        </w:rPr>
        <w:t>附</w:t>
      </w:r>
      <w:r>
        <w:rPr>
          <w:rFonts w:ascii="黑体" w:eastAsia="黑体" w:hAnsi="黑体" w:cs="仿宋" w:hint="eastAsia"/>
          <w:b/>
          <w:color w:val="000000"/>
          <w:spacing w:val="0"/>
          <w:sz w:val="28"/>
          <w:szCs w:val="28"/>
        </w:rPr>
        <w:t xml:space="preserve">  </w:t>
      </w:r>
      <w:r w:rsidRPr="00AD12EC">
        <w:rPr>
          <w:rFonts w:ascii="黑体" w:eastAsia="黑体" w:hAnsi="黑体" w:cs="仿宋" w:hint="eastAsia"/>
          <w:b/>
          <w:color w:val="000000"/>
          <w:spacing w:val="0"/>
          <w:sz w:val="28"/>
          <w:szCs w:val="28"/>
        </w:rPr>
        <w:t>则</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港澳台及华侨学生奖学金评选依据港澳台侨学生管理办法执行。留学生评优评奖依据留学生相关办法执行。“长空创新班”学生依据“长空创新班”相关管理办法执行。</w:t>
      </w:r>
    </w:p>
    <w:p w:rsidR="005C1746" w:rsidRPr="00AD12EC" w:rsidRDefault="00AD12EC">
      <w:pPr>
        <w:widowControl w:val="0"/>
        <w:numPr>
          <w:ilvl w:val="0"/>
          <w:numId w:val="2"/>
        </w:numPr>
        <w:autoSpaceDE w:val="0"/>
        <w:autoSpaceDN w:val="0"/>
        <w:spacing w:after="0" w:line="578" w:lineRule="exact"/>
        <w:ind w:left="0" w:rightChars="18" w:right="57" w:firstLine="640"/>
        <w:textAlignment w:val="baseline"/>
        <w:rPr>
          <w:rFonts w:ascii="仿宋" w:eastAsia="仿宋" w:hAnsi="仿宋" w:cs="仿宋"/>
          <w:color w:val="000000"/>
          <w:spacing w:val="0"/>
          <w:sz w:val="28"/>
          <w:szCs w:val="28"/>
        </w:rPr>
      </w:pPr>
      <w:r>
        <w:rPr>
          <w:rFonts w:ascii="仿宋" w:eastAsia="仿宋" w:hAnsi="仿宋" w:cs="仿宋" w:hint="eastAsia"/>
          <w:color w:val="000000"/>
          <w:spacing w:val="0"/>
          <w:sz w:val="28"/>
          <w:szCs w:val="28"/>
        </w:rPr>
        <w:t xml:space="preserve"> </w:t>
      </w:r>
      <w:r>
        <w:rPr>
          <w:rFonts w:ascii="仿宋" w:eastAsia="仿宋" w:hAnsi="仿宋" w:cs="仿宋"/>
          <w:color w:val="000000"/>
          <w:spacing w:val="0"/>
          <w:sz w:val="28"/>
          <w:szCs w:val="28"/>
        </w:rPr>
        <w:t xml:space="preserve"> </w:t>
      </w:r>
      <w:r w:rsidRPr="00AD12EC">
        <w:rPr>
          <w:rFonts w:ascii="仿宋" w:eastAsia="仿宋" w:hAnsi="仿宋" w:cs="仿宋" w:hint="eastAsia"/>
          <w:color w:val="000000"/>
          <w:spacing w:val="0"/>
          <w:sz w:val="28"/>
          <w:szCs w:val="28"/>
        </w:rPr>
        <w:t>本办法自公布之日起实施，由学生工作处负责解释。</w:t>
      </w:r>
    </w:p>
    <w:p w:rsidR="005C1746" w:rsidRPr="00AD12EC" w:rsidRDefault="005C1746">
      <w:pPr>
        <w:widowControl w:val="0"/>
        <w:autoSpaceDE w:val="0"/>
        <w:autoSpaceDN w:val="0"/>
        <w:spacing w:after="0" w:line="578" w:lineRule="exact"/>
        <w:ind w:rightChars="18" w:right="57"/>
        <w:textAlignment w:val="baseline"/>
        <w:rPr>
          <w:rFonts w:ascii="仿宋" w:eastAsia="仿宋" w:hAnsi="仿宋" w:cs="仿宋"/>
          <w:color w:val="000000"/>
          <w:spacing w:val="0"/>
          <w:sz w:val="28"/>
          <w:szCs w:val="28"/>
        </w:rPr>
      </w:pPr>
    </w:p>
    <w:p w:rsidR="005C1746" w:rsidRPr="00AD12EC" w:rsidRDefault="005C1746">
      <w:pPr>
        <w:rPr>
          <w:sz w:val="28"/>
          <w:szCs w:val="28"/>
        </w:rPr>
      </w:pPr>
    </w:p>
    <w:sectPr w:rsidR="005C1746" w:rsidRPr="00AD12EC">
      <w:footerReference w:type="even" r:id="rId7"/>
      <w:footerReference w:type="default" r:id="rId8"/>
      <w:footerReference w:type="first" r:id="rId9"/>
      <w:pgSz w:w="11907" w:h="16839"/>
      <w:pgMar w:top="2098" w:right="1474" w:bottom="1984" w:left="1587" w:header="851" w:footer="1400" w:gutter="0"/>
      <w:cols w:space="720"/>
      <w:docGrid w:type="linesAndChars" w:linePitch="579" w:charSpace="39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746" w:rsidRDefault="00AD12EC">
      <w:pPr>
        <w:spacing w:line="240" w:lineRule="auto"/>
      </w:pPr>
      <w:r>
        <w:separator/>
      </w:r>
    </w:p>
  </w:endnote>
  <w:endnote w:type="continuationSeparator" w:id="0">
    <w:p w:rsidR="005C1746" w:rsidRDefault="00AD12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91663433" w:displacedByCustomXml="next"/>
  <w:sdt>
    <w:sdtPr>
      <w:id w:val="-463653155"/>
    </w:sdtPr>
    <w:sdtEndPr>
      <w:rPr>
        <w:rFonts w:ascii="宋体" w:eastAsia="宋体" w:hAnsi="宋体"/>
        <w:sz w:val="28"/>
        <w:szCs w:val="28"/>
      </w:rPr>
    </w:sdtEndPr>
    <w:sdtContent>
      <w:p w:rsidR="005C1746" w:rsidRDefault="00AD12EC">
        <w:pPr>
          <w:pStyle w:val="a3"/>
          <w:rPr>
            <w:rFonts w:ascii="宋体" w:eastAsia="宋体" w:hAnsi="宋体"/>
            <w:sz w:val="28"/>
            <w:szCs w:val="28"/>
          </w:rPr>
        </w:pPr>
        <w:r>
          <w:rPr>
            <w:rFonts w:ascii="宋体" w:eastAsia="宋体" w:hAnsi="宋体"/>
            <w:sz w:val="28"/>
            <w:szCs w:val="28"/>
          </w:rPr>
          <w:t>—</w:t>
        </w:r>
        <w:bookmarkEnd w:id="1"/>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18</w:t>
        </w:r>
        <w:r>
          <w:rPr>
            <w:rFonts w:ascii="宋体" w:eastAsia="宋体" w:hAnsi="宋体"/>
            <w:sz w:val="28"/>
            <w:szCs w:val="28"/>
          </w:rPr>
          <w:fldChar w:fldCharType="end"/>
        </w:r>
        <w:r>
          <w:rPr>
            <w:rFonts w:ascii="宋体" w:eastAsia="宋体" w:hAnsi="宋体"/>
            <w:sz w:val="28"/>
            <w:szCs w:val="28"/>
          </w:rPr>
          <w:t>—</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746" w:rsidRDefault="00AD12EC">
    <w:pPr>
      <w:pStyle w:val="a3"/>
      <w:ind w:leftChars="100" w:left="314" w:rightChars="100" w:right="314"/>
      <w:jc w:val="right"/>
      <w:rPr>
        <w:rFonts w:ascii="宋体" w:eastAsia="宋体" w:hAnsi="宋体"/>
        <w:sz w:val="28"/>
        <w:szCs w:val="28"/>
      </w:rP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5721E0" w:rsidRPr="005721E0">
      <w:rPr>
        <w:rFonts w:ascii="宋体" w:eastAsia="宋体" w:hAnsi="宋体"/>
        <w:noProof/>
        <w:sz w:val="28"/>
        <w:szCs w:val="28"/>
        <w:lang w:val="zh-CN"/>
      </w:rPr>
      <w:t>11</w:t>
    </w:r>
    <w:r>
      <w:rPr>
        <w:rFonts w:ascii="宋体" w:eastAsia="宋体" w:hAnsi="宋体"/>
        <w:sz w:val="28"/>
        <w:szCs w:val="28"/>
      </w:rPr>
      <w:fldChar w:fldCharType="end"/>
    </w:r>
    <w:r>
      <w:rPr>
        <w:rFonts w:ascii="宋体" w:eastAsia="宋体" w:hAnsi="宋体"/>
        <w:sz w:val="28"/>
        <w:szCs w:val="28"/>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746" w:rsidRDefault="005C1746">
    <w:pPr>
      <w:pStyle w:val="a3"/>
      <w:adjustRightInd w:val="0"/>
      <w:spacing w:after="0"/>
      <w:ind w:leftChars="100" w:left="314" w:rightChars="100" w:right="314"/>
      <w:jc w:val="right"/>
      <w:rPr>
        <w:rFonts w:ascii="宋体" w:eastAsia="宋体" w:hAnsi="宋体"/>
        <w:sz w:val="28"/>
        <w:szCs w:val="28"/>
      </w:rPr>
    </w:pPr>
  </w:p>
  <w:p w:rsidR="005C1746" w:rsidRDefault="005C1746">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746" w:rsidRDefault="00AD12EC">
      <w:pPr>
        <w:spacing w:after="0"/>
      </w:pPr>
      <w:r>
        <w:separator/>
      </w:r>
    </w:p>
  </w:footnote>
  <w:footnote w:type="continuationSeparator" w:id="0">
    <w:p w:rsidR="005C1746" w:rsidRDefault="00AD12E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72BDEA"/>
    <w:multiLevelType w:val="singleLevel"/>
    <w:tmpl w:val="18DABC74"/>
    <w:lvl w:ilvl="0">
      <w:start w:val="1"/>
      <w:numFmt w:val="chineseCounting"/>
      <w:suff w:val="space"/>
      <w:lvlText w:val="第%1章"/>
      <w:lvlJc w:val="left"/>
      <w:rPr>
        <w:rFonts w:ascii="黑体" w:eastAsia="黑体" w:hAnsi="黑体" w:cs="黑体" w:hint="eastAsia"/>
        <w:b/>
        <w:bCs w:val="0"/>
        <w:sz w:val="28"/>
        <w:szCs w:val="32"/>
      </w:rPr>
    </w:lvl>
  </w:abstractNum>
  <w:abstractNum w:abstractNumId="1" w15:restartNumberingAfterBreak="0">
    <w:nsid w:val="33696192"/>
    <w:multiLevelType w:val="singleLevel"/>
    <w:tmpl w:val="D26C1E40"/>
    <w:lvl w:ilvl="0">
      <w:start w:val="1"/>
      <w:numFmt w:val="chineseCounting"/>
      <w:suff w:val="space"/>
      <w:lvlText w:val="第%1条"/>
      <w:lvlJc w:val="left"/>
      <w:pPr>
        <w:ind w:left="426"/>
      </w:pPr>
      <w:rPr>
        <w:rFonts w:ascii="黑体" w:eastAsia="黑体" w:hAnsi="黑体" w:cs="仿宋_GB2312" w:hint="eastAsia"/>
        <w:b/>
        <w:bCs/>
        <w:color w:val="auto"/>
        <w:sz w:val="28"/>
        <w:szCs w:val="32"/>
        <w:lang w:val="en-US"/>
      </w:rPr>
    </w:lvl>
  </w:abstractNum>
  <w:abstractNum w:abstractNumId="2" w15:restartNumberingAfterBreak="0">
    <w:nsid w:val="7A417785"/>
    <w:multiLevelType w:val="singleLevel"/>
    <w:tmpl w:val="7A417785"/>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MTcwMTBjMDFmOGIxZDE4NWYxNGJhMjkwZDgyMjEifQ=="/>
  </w:docVars>
  <w:rsids>
    <w:rsidRoot w:val="005C1746"/>
    <w:rsid w:val="005721E0"/>
    <w:rsid w:val="005C1746"/>
    <w:rsid w:val="00617B9A"/>
    <w:rsid w:val="006716AC"/>
    <w:rsid w:val="007359C2"/>
    <w:rsid w:val="008735A9"/>
    <w:rsid w:val="008B1A8A"/>
    <w:rsid w:val="00AD12EC"/>
    <w:rsid w:val="00DF4165"/>
    <w:rsid w:val="40702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7CE2D9-3C9E-40F8-A873-3FFB6498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line="285" w:lineRule="auto"/>
      <w:jc w:val="both"/>
    </w:pPr>
    <w:rPr>
      <w:rFonts w:ascii="仿宋_GB2312" w:hAnsi="Times New Roman" w:cs="Times New Roman"/>
      <w:spacing w:val="-3"/>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spacing w:line="240" w:lineRule="auto"/>
      <w:jc w:val="left"/>
    </w:pPr>
    <w:rPr>
      <w:spacing w:val="0"/>
      <w:sz w:val="18"/>
      <w:szCs w:val="18"/>
    </w:rPr>
  </w:style>
  <w:style w:type="paragraph" w:styleId="a4">
    <w:name w:val="header"/>
    <w:basedOn w:val="a"/>
    <w:link w:val="a5"/>
    <w:rsid w:val="005721E0"/>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rsid w:val="005721E0"/>
    <w:rPr>
      <w:rFonts w:ascii="仿宋_GB2312" w:hAnsi="Times New Roman" w:cs="Times New Roman"/>
      <w:spacing w:val="-3"/>
      <w:sz w:val="18"/>
      <w:szCs w:val="18"/>
    </w:rPr>
  </w:style>
  <w:style w:type="paragraph" w:styleId="a6">
    <w:name w:val="Balloon Text"/>
    <w:basedOn w:val="a"/>
    <w:link w:val="a7"/>
    <w:rsid w:val="005721E0"/>
    <w:pPr>
      <w:spacing w:after="0" w:line="240" w:lineRule="auto"/>
    </w:pPr>
    <w:rPr>
      <w:sz w:val="18"/>
      <w:szCs w:val="18"/>
    </w:rPr>
  </w:style>
  <w:style w:type="character" w:customStyle="1" w:styleId="a7">
    <w:name w:val="批注框文本 字符"/>
    <w:basedOn w:val="a0"/>
    <w:link w:val="a6"/>
    <w:rsid w:val="005721E0"/>
    <w:rPr>
      <w:rFonts w:ascii="仿宋_GB2312" w:hAnsi="Times New Roman" w:cs="Times New Roman"/>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15</Pages>
  <Words>1096</Words>
  <Characters>6251</Characters>
  <Application>Microsoft Office Word</Application>
  <DocSecurity>0</DocSecurity>
  <Lines>52</Lines>
  <Paragraphs>14</Paragraphs>
  <ScaleCrop>false</ScaleCrop>
  <Company>mycomputer</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 YUXIN</dc:creator>
  <cp:lastModifiedBy>tourist</cp:lastModifiedBy>
  <cp:revision>6</cp:revision>
  <cp:lastPrinted>2022-07-12T11:26:00Z</cp:lastPrinted>
  <dcterms:created xsi:type="dcterms:W3CDTF">2022-06-30T08:34:00Z</dcterms:created>
  <dcterms:modified xsi:type="dcterms:W3CDTF">2022-07-12T11:31:00Z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420EB74F7B50446495AF2D0EBB4649DD</vt:lpwstr>
  </property>
</Properties>
</file>