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72" w:rsidRDefault="00F70D34">
      <w:pPr>
        <w:jc w:val="center"/>
        <w:rPr>
          <w:rFonts w:ascii="黑体" w:eastAsia="黑体" w:hAnsi="Times New Roman"/>
          <w:b/>
          <w:kern w:val="0"/>
          <w:sz w:val="32"/>
          <w:szCs w:val="32"/>
        </w:rPr>
      </w:pPr>
      <w:r>
        <w:rPr>
          <w:rFonts w:ascii="黑体" w:eastAsia="黑体" w:hAnsi="Times New Roman" w:hint="eastAsia"/>
          <w:b/>
          <w:kern w:val="0"/>
          <w:sz w:val="32"/>
          <w:szCs w:val="32"/>
        </w:rPr>
        <w:t>南京航空航天大学助学金管理实施办法</w:t>
      </w:r>
    </w:p>
    <w:p w:rsidR="00340B72" w:rsidRDefault="00F70D34">
      <w:pPr>
        <w:widowControl/>
        <w:jc w:val="center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第一章  总  则</w:t>
      </w:r>
    </w:p>
    <w:p w:rsidR="00340B72" w:rsidRDefault="00F70D34">
      <w:pPr>
        <w:ind w:firstLine="562"/>
        <w:rPr>
          <w:rFonts w:ascii="华文中宋" w:eastAsia="华文中宋" w:hAnsi="华文中宋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 xml:space="preserve">第一条 </w:t>
      </w:r>
      <w:r>
        <w:rPr>
          <w:rFonts w:ascii="仿宋_GB2312" w:eastAsia="仿宋_GB2312" w:hAnsi="宋体" w:hint="eastAsia"/>
          <w:kern w:val="0"/>
          <w:sz w:val="28"/>
          <w:szCs w:val="28"/>
        </w:rPr>
        <w:t>根据《财政部 教育部关于印发《普通本科高校、高等职业学校国家助学金管理暂行办法》的通知 （财教[2007]92号）》等文件精神，结合我校实际情况，特制定本办法。</w:t>
      </w:r>
    </w:p>
    <w:p w:rsidR="00340B72" w:rsidRDefault="00F70D34">
      <w:pPr>
        <w:ind w:firstLine="562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 xml:space="preserve">第二条 </w:t>
      </w:r>
      <w:r>
        <w:rPr>
          <w:rFonts w:ascii="仿宋_GB2312" w:eastAsia="仿宋_GB2312" w:hAnsi="宋体" w:hint="eastAsia"/>
          <w:kern w:val="0"/>
          <w:sz w:val="28"/>
          <w:szCs w:val="28"/>
        </w:rPr>
        <w:t>我校助学金是由中央政府、</w:t>
      </w:r>
      <w:r>
        <w:rPr>
          <w:rFonts w:ascii="仿宋_GB2312" w:eastAsia="仿宋_GB2312" w:hAnsi="宋体"/>
          <w:kern w:val="0"/>
          <w:sz w:val="28"/>
          <w:szCs w:val="28"/>
        </w:rPr>
        <w:t>社会</w:t>
      </w:r>
      <w:r>
        <w:rPr>
          <w:rFonts w:ascii="仿宋_GB2312" w:eastAsia="仿宋_GB2312" w:hAnsi="宋体" w:hint="eastAsia"/>
          <w:kern w:val="0"/>
          <w:sz w:val="28"/>
          <w:szCs w:val="28"/>
        </w:rPr>
        <w:t>企业和个人出资设立的，用于资助家庭经济困难的本科生。其目的是解决家庭经济困难学生的学杂费和生活费问题，帮助他们顺利完成学业。</w:t>
      </w:r>
    </w:p>
    <w:p w:rsidR="00340B72" w:rsidRDefault="00F70D34">
      <w:pPr>
        <w:widowControl/>
        <w:jc w:val="center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第二章  资助对象与标准</w:t>
      </w:r>
    </w:p>
    <w:p w:rsidR="00340B72" w:rsidRDefault="00F70D34">
      <w:pPr>
        <w:ind w:firstLine="562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 xml:space="preserve">第三条 </w:t>
      </w:r>
      <w:r>
        <w:rPr>
          <w:rFonts w:ascii="仿宋_GB2312" w:eastAsia="仿宋_GB2312" w:hAnsi="宋体" w:hint="eastAsia"/>
          <w:kern w:val="0"/>
          <w:sz w:val="28"/>
          <w:szCs w:val="28"/>
        </w:rPr>
        <w:t>助学金资助对象为我校在籍在校的家庭经济困难本科生。</w:t>
      </w:r>
    </w:p>
    <w:p w:rsidR="00340B72" w:rsidRDefault="00F70D34">
      <w:pPr>
        <w:ind w:firstLine="562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 xml:space="preserve">第四条 </w:t>
      </w:r>
      <w:r>
        <w:rPr>
          <w:rFonts w:ascii="仿宋_GB2312" w:eastAsia="仿宋_GB2312" w:hAnsi="宋体" w:hint="eastAsia"/>
          <w:kern w:val="0"/>
          <w:sz w:val="28"/>
          <w:szCs w:val="28"/>
        </w:rPr>
        <w:t>国家助学金的资助标准为平均每生每年3000元；社会类助学金的资助标准由设奖单位与设奖个人设定。</w:t>
      </w:r>
    </w:p>
    <w:p w:rsidR="00340B72" w:rsidRDefault="00F70D34">
      <w:pPr>
        <w:widowControl/>
        <w:jc w:val="center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第三章  助学金的申请、评审、发放</w:t>
      </w:r>
    </w:p>
    <w:p w:rsidR="00340B72" w:rsidRDefault="00F70D34">
      <w:pPr>
        <w:ind w:firstLine="562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 xml:space="preserve">第五条 </w:t>
      </w:r>
      <w:r>
        <w:rPr>
          <w:rFonts w:ascii="仿宋_GB2312" w:eastAsia="仿宋_GB2312" w:hAnsi="宋体" w:hint="eastAsia"/>
          <w:kern w:val="0"/>
          <w:sz w:val="28"/>
          <w:szCs w:val="28"/>
        </w:rPr>
        <w:t>助学金的基本申请条件：</w:t>
      </w:r>
    </w:p>
    <w:p w:rsidR="00340B72" w:rsidRDefault="00F70D34">
      <w:pPr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（一）热爱社会主义祖国，拥护中国共产党的领导；</w:t>
      </w:r>
    </w:p>
    <w:p w:rsidR="00340B72" w:rsidRDefault="00F70D34">
      <w:pPr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（二）自觉遵守宪法和法律，自觉遵守公民道德规范，严格遵守校纪校规，无违纪行为；</w:t>
      </w:r>
    </w:p>
    <w:p w:rsidR="00340B72" w:rsidRDefault="00F70D34">
      <w:pPr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（三）诚实守信，道德品质优良，无诚信不良记录;</w:t>
      </w:r>
    </w:p>
    <w:p w:rsidR="00340B72" w:rsidRDefault="00F70D34">
      <w:pPr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（四）学习态度端正，勤奋刻苦，积极上进，成绩优良；</w:t>
      </w:r>
    </w:p>
    <w:p w:rsidR="00340B72" w:rsidRDefault="00F70D34">
      <w:pPr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（五）家庭经济困难、生活简朴，其中，以下学生优先考虑：</w:t>
      </w:r>
    </w:p>
    <w:p w:rsidR="00340B72" w:rsidRDefault="00F70D34">
      <w:pPr>
        <w:ind w:firstLineChars="250" w:firstLine="70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（1）孤儿、军烈属子女；</w:t>
      </w:r>
    </w:p>
    <w:p w:rsidR="00340B72" w:rsidRDefault="00F70D34">
      <w:pPr>
        <w:ind w:firstLineChars="250" w:firstLine="70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（2）老、少、边、远地区的特困家庭；</w:t>
      </w:r>
    </w:p>
    <w:p w:rsidR="00340B72" w:rsidRDefault="00F70D34">
      <w:pPr>
        <w:ind w:firstLineChars="250" w:firstLine="70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lastRenderedPageBreak/>
        <w:t>（3）单亲家庭、父母下岗且无业者、父母病残者家庭；</w:t>
      </w:r>
    </w:p>
    <w:p w:rsidR="00340B72" w:rsidRDefault="00F70D34">
      <w:pPr>
        <w:ind w:firstLine="562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第六条</w:t>
      </w:r>
      <w:r>
        <w:rPr>
          <w:rFonts w:ascii="仿宋_GB2312" w:eastAsia="仿宋_GB2312" w:hAnsi="宋体" w:hint="eastAsia"/>
          <w:kern w:val="0"/>
          <w:sz w:val="28"/>
          <w:szCs w:val="28"/>
        </w:rPr>
        <w:t xml:space="preserve"> 助学金按年度组织申请与评审，每学年评审一次。其中国家助学金根据当年度财政部下达给我校的名额，确定我校各学院的指标分配。社会类助学金中资助方计划连续资助的，由学生处和学院每学年进行审核。</w:t>
      </w:r>
    </w:p>
    <w:p w:rsidR="00340B72" w:rsidRDefault="00F70D34">
      <w:pPr>
        <w:ind w:firstLineChars="200" w:firstLine="562"/>
        <w:rPr>
          <w:rFonts w:ascii="华文中宋" w:eastAsia="华文中宋" w:hAnsi="华文中宋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 xml:space="preserve">第七条 </w:t>
      </w:r>
      <w:r>
        <w:rPr>
          <w:rFonts w:ascii="仿宋_GB2312" w:eastAsia="仿宋_GB2312" w:hAnsi="宋体" w:hint="eastAsia"/>
          <w:kern w:val="0"/>
          <w:sz w:val="28"/>
          <w:szCs w:val="28"/>
        </w:rPr>
        <w:t>学生可根据助学金的申请条件，按学年向学校提出申请；每学年一次，符合条件的学生可连续申请。</w:t>
      </w:r>
    </w:p>
    <w:p w:rsidR="00340B72" w:rsidRDefault="00F70D34">
      <w:pPr>
        <w:ind w:firstLineChars="200" w:firstLine="562"/>
        <w:rPr>
          <w:rFonts w:ascii="华文中宋" w:eastAsia="华文中宋" w:hAnsi="华文中宋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 xml:space="preserve">第八条 </w:t>
      </w:r>
      <w:r>
        <w:rPr>
          <w:rFonts w:ascii="仿宋_GB2312" w:eastAsia="仿宋_GB2312" w:hAnsi="宋体" w:hint="eastAsia"/>
          <w:kern w:val="0"/>
          <w:sz w:val="28"/>
          <w:szCs w:val="28"/>
        </w:rPr>
        <w:t>助学金申请一般于每年10月下旬开始受理，当年11月15日前评审完毕。</w:t>
      </w:r>
    </w:p>
    <w:p w:rsidR="00340B72" w:rsidRDefault="00F70D34">
      <w:pPr>
        <w:ind w:firstLineChars="200" w:firstLine="562"/>
        <w:rPr>
          <w:rFonts w:ascii="华文中宋" w:eastAsia="华文中宋" w:hAnsi="华文中宋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 xml:space="preserve">第九条 </w:t>
      </w:r>
      <w:r>
        <w:rPr>
          <w:rFonts w:ascii="仿宋_GB2312" w:eastAsia="仿宋_GB2312" w:hAnsi="宋体" w:hint="eastAsia"/>
          <w:kern w:val="0"/>
          <w:sz w:val="28"/>
          <w:szCs w:val="28"/>
        </w:rPr>
        <w:t>学院对申请的学生进行初审，报校学生资助管理中心。校学生资助管理中心具体负责组织评审工作，提出受助学生建议名单，报学校相关领导机构研究审定后，将初审合格学生名单向全校师生公示一周。公示无异议后，将评审结果逐级上报。</w:t>
      </w:r>
    </w:p>
    <w:p w:rsidR="00340B72" w:rsidRDefault="00F70D34">
      <w:pPr>
        <w:ind w:firstLine="562"/>
        <w:rPr>
          <w:rFonts w:ascii="华文中宋" w:eastAsia="华文中宋" w:hAnsi="华文中宋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 xml:space="preserve">第十条 </w:t>
      </w:r>
      <w:r>
        <w:rPr>
          <w:rFonts w:ascii="仿宋_GB2312" w:eastAsia="仿宋_GB2312" w:hAnsi="宋体" w:hint="eastAsia"/>
          <w:kern w:val="0"/>
          <w:sz w:val="28"/>
          <w:szCs w:val="28"/>
        </w:rPr>
        <w:t>本办法由学生工作处负责解释。</w:t>
      </w:r>
    </w:p>
    <w:p w:rsidR="00340B72" w:rsidRDefault="00340B72">
      <w:pPr>
        <w:jc w:val="center"/>
        <w:rPr>
          <w:sz w:val="28"/>
          <w:szCs w:val="28"/>
        </w:rPr>
      </w:pPr>
    </w:p>
    <w:sectPr w:rsidR="00340B72" w:rsidSect="00340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F5E" w:rsidRDefault="005B6F5E" w:rsidP="00FD3CFD">
      <w:r>
        <w:separator/>
      </w:r>
    </w:p>
  </w:endnote>
  <w:endnote w:type="continuationSeparator" w:id="0">
    <w:p w:rsidR="005B6F5E" w:rsidRDefault="005B6F5E" w:rsidP="00FD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F5E" w:rsidRDefault="005B6F5E" w:rsidP="00FD3CFD">
      <w:r>
        <w:separator/>
      </w:r>
    </w:p>
  </w:footnote>
  <w:footnote w:type="continuationSeparator" w:id="0">
    <w:p w:rsidR="005B6F5E" w:rsidRDefault="005B6F5E" w:rsidP="00FD3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1F7"/>
    <w:rsid w:val="0007438F"/>
    <w:rsid w:val="000A5057"/>
    <w:rsid w:val="001D22E8"/>
    <w:rsid w:val="00275CBD"/>
    <w:rsid w:val="002A171B"/>
    <w:rsid w:val="002B0C9E"/>
    <w:rsid w:val="00340B72"/>
    <w:rsid w:val="0042774B"/>
    <w:rsid w:val="005129B5"/>
    <w:rsid w:val="0055061F"/>
    <w:rsid w:val="005B6F5E"/>
    <w:rsid w:val="00607FCC"/>
    <w:rsid w:val="006E321D"/>
    <w:rsid w:val="007222B9"/>
    <w:rsid w:val="00746087"/>
    <w:rsid w:val="0079754F"/>
    <w:rsid w:val="00871C09"/>
    <w:rsid w:val="00896A56"/>
    <w:rsid w:val="0094092B"/>
    <w:rsid w:val="009A5234"/>
    <w:rsid w:val="00B61C95"/>
    <w:rsid w:val="00B82A46"/>
    <w:rsid w:val="00BC3FA4"/>
    <w:rsid w:val="00BD151B"/>
    <w:rsid w:val="00C31101"/>
    <w:rsid w:val="00C403AF"/>
    <w:rsid w:val="00C60A9E"/>
    <w:rsid w:val="00C94644"/>
    <w:rsid w:val="00CB052F"/>
    <w:rsid w:val="00CB21F7"/>
    <w:rsid w:val="00CD65B6"/>
    <w:rsid w:val="00D8389F"/>
    <w:rsid w:val="00DB426C"/>
    <w:rsid w:val="00E65156"/>
    <w:rsid w:val="00F02B3A"/>
    <w:rsid w:val="00F33700"/>
    <w:rsid w:val="00F70D34"/>
    <w:rsid w:val="00F86086"/>
    <w:rsid w:val="00FA1ED6"/>
    <w:rsid w:val="00FD3CFD"/>
    <w:rsid w:val="00FE6D47"/>
    <w:rsid w:val="228A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40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40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40B7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40B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Administrator</cp:lastModifiedBy>
  <cp:revision>31</cp:revision>
  <dcterms:created xsi:type="dcterms:W3CDTF">2014-07-19T03:34:00Z</dcterms:created>
  <dcterms:modified xsi:type="dcterms:W3CDTF">2018-07-05T05:55:00Z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