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8B" w:rsidRPr="009D4CC5" w:rsidRDefault="00B0678B" w:rsidP="006D6FC5">
      <w:pPr>
        <w:spacing w:line="360" w:lineRule="auto"/>
        <w:jc w:val="center"/>
        <w:rPr>
          <w:rFonts w:asciiTheme="majorEastAsia" w:eastAsiaTheme="majorEastAsia" w:hAnsiTheme="majorEastAsia"/>
          <w:sz w:val="32"/>
          <w:szCs w:val="32"/>
        </w:rPr>
      </w:pPr>
      <w:r w:rsidRPr="009D4CC5">
        <w:rPr>
          <w:rFonts w:asciiTheme="majorEastAsia" w:eastAsiaTheme="majorEastAsia" w:hAnsiTheme="majorEastAsia" w:cs="Times New Roman" w:hint="eastAsia"/>
          <w:b/>
          <w:sz w:val="32"/>
          <w:szCs w:val="32"/>
        </w:rPr>
        <w:t>乡村流动书店可行性实施</w:t>
      </w:r>
      <w:r w:rsidRPr="009D4CC5">
        <w:rPr>
          <w:rFonts w:asciiTheme="majorEastAsia" w:eastAsiaTheme="majorEastAsia" w:hAnsiTheme="majorEastAsia" w:cs="Times New Roman"/>
          <w:b/>
          <w:sz w:val="32"/>
          <w:szCs w:val="32"/>
        </w:rPr>
        <w:t>调研报告</w:t>
      </w:r>
    </w:p>
    <w:p w:rsidR="009D4CC5" w:rsidRDefault="009D4CC5" w:rsidP="00B0678B">
      <w:pPr>
        <w:spacing w:line="360" w:lineRule="auto"/>
        <w:rPr>
          <w:rFonts w:ascii="Times New Roman" w:eastAsia="黑体" w:hAnsi="Times New Roman" w:cs="Times New Roman"/>
          <w:b/>
          <w:szCs w:val="21"/>
        </w:rPr>
      </w:pPr>
      <w:r>
        <w:rPr>
          <w:rFonts w:ascii="Times New Roman" w:eastAsia="黑体" w:hAnsi="Times New Roman" w:cs="Times New Roman" w:hint="eastAsia"/>
          <w:b/>
          <w:szCs w:val="21"/>
        </w:rPr>
        <w:t>学</w:t>
      </w:r>
      <w:r>
        <w:rPr>
          <w:rFonts w:ascii="Times New Roman" w:eastAsia="黑体" w:hAnsi="Times New Roman" w:cs="Times New Roman" w:hint="eastAsia"/>
          <w:b/>
          <w:szCs w:val="21"/>
        </w:rPr>
        <w:tab/>
      </w:r>
      <w:r>
        <w:rPr>
          <w:rFonts w:ascii="Times New Roman" w:eastAsia="黑体" w:hAnsi="Times New Roman" w:cs="Times New Roman" w:hint="eastAsia"/>
          <w:b/>
          <w:szCs w:val="21"/>
        </w:rPr>
        <w:t>院</w:t>
      </w:r>
      <w:r>
        <w:rPr>
          <w:rFonts w:ascii="Times New Roman" w:eastAsia="黑体" w:hAnsi="Times New Roman" w:cs="Times New Roman" w:hint="eastAsia"/>
          <w:b/>
          <w:szCs w:val="21"/>
        </w:rPr>
        <w:tab/>
      </w:r>
      <w:r w:rsidRPr="00635EB1">
        <w:rPr>
          <w:rFonts w:ascii="Times New Roman" w:eastAsia="楷体" w:hAnsi="Times New Roman" w:cs="Times New Roman" w:hint="eastAsia"/>
          <w:sz w:val="24"/>
        </w:rPr>
        <w:t>计算机科学与技术学院</w:t>
      </w:r>
    </w:p>
    <w:p w:rsidR="006D6FC5" w:rsidRPr="00635EB1" w:rsidRDefault="00B0678B" w:rsidP="00B0678B">
      <w:pPr>
        <w:spacing w:line="360" w:lineRule="auto"/>
        <w:rPr>
          <w:rFonts w:ascii="Times New Roman" w:eastAsia="楷体" w:hAnsi="Times New Roman" w:cs="Times New Roman"/>
          <w:sz w:val="24"/>
        </w:rPr>
      </w:pPr>
      <w:r w:rsidRPr="009D4CC5">
        <w:rPr>
          <w:rFonts w:ascii="Times New Roman" w:eastAsia="黑体" w:hAnsi="Times New Roman" w:cs="Times New Roman"/>
          <w:b/>
          <w:szCs w:val="21"/>
        </w:rPr>
        <w:t>团</w:t>
      </w:r>
      <w:r w:rsidRPr="009D4CC5">
        <w:rPr>
          <w:rFonts w:ascii="Times New Roman" w:eastAsia="黑体" w:hAnsi="Times New Roman" w:cs="Times New Roman"/>
          <w:b/>
          <w:szCs w:val="21"/>
        </w:rPr>
        <w:t xml:space="preserve">  </w:t>
      </w:r>
      <w:r w:rsidRPr="009D4CC5">
        <w:rPr>
          <w:rFonts w:ascii="Times New Roman" w:eastAsia="黑体" w:hAnsi="Times New Roman" w:cs="Times New Roman"/>
          <w:b/>
          <w:szCs w:val="21"/>
        </w:rPr>
        <w:t>队</w:t>
      </w:r>
      <w:r w:rsidR="009D4CC5">
        <w:rPr>
          <w:rFonts w:ascii="Times New Roman" w:eastAsia="黑体" w:hAnsi="Times New Roman" w:cs="Times New Roman" w:hint="eastAsia"/>
          <w:b/>
          <w:sz w:val="22"/>
        </w:rPr>
        <w:tab/>
      </w:r>
      <w:r w:rsidRPr="00635EB1">
        <w:rPr>
          <w:rFonts w:ascii="Times New Roman" w:eastAsia="楷体" w:hAnsi="Times New Roman" w:cs="Times New Roman"/>
          <w:sz w:val="24"/>
        </w:rPr>
        <w:t>南京航空航天大学【</w:t>
      </w:r>
      <w:r w:rsidRPr="00635EB1">
        <w:rPr>
          <w:rFonts w:ascii="Times New Roman" w:eastAsia="楷体" w:hAnsi="Times New Roman" w:cs="Times New Roman" w:hint="eastAsia"/>
          <w:sz w:val="24"/>
        </w:rPr>
        <w:t>心乡汇</w:t>
      </w:r>
      <w:r w:rsidRPr="00635EB1">
        <w:rPr>
          <w:rFonts w:ascii="Times New Roman" w:eastAsia="楷体" w:hAnsi="Times New Roman" w:cs="Times New Roman"/>
          <w:sz w:val="24"/>
        </w:rPr>
        <w:t>】团队</w:t>
      </w:r>
    </w:p>
    <w:p w:rsidR="00B0678B" w:rsidRPr="00635EB1" w:rsidRDefault="00B0678B" w:rsidP="00B0678B">
      <w:pPr>
        <w:spacing w:line="360" w:lineRule="auto"/>
        <w:rPr>
          <w:rFonts w:ascii="Times New Roman" w:eastAsia="楷体" w:hAnsi="Times New Roman" w:cs="Times New Roman"/>
          <w:sz w:val="24"/>
        </w:rPr>
      </w:pPr>
      <w:r w:rsidRPr="009D4CC5">
        <w:rPr>
          <w:rFonts w:ascii="Times New Roman" w:eastAsia="黑体" w:hAnsi="Times New Roman" w:cs="Times New Roman"/>
          <w:b/>
          <w:szCs w:val="21"/>
        </w:rPr>
        <w:t>时</w:t>
      </w:r>
      <w:r w:rsidRPr="009D4CC5">
        <w:rPr>
          <w:rFonts w:ascii="Times New Roman" w:eastAsia="黑体" w:hAnsi="Times New Roman" w:cs="Times New Roman"/>
          <w:b/>
          <w:szCs w:val="21"/>
        </w:rPr>
        <w:t xml:space="preserve">  </w:t>
      </w:r>
      <w:r w:rsidRPr="009D4CC5">
        <w:rPr>
          <w:rFonts w:ascii="Times New Roman" w:eastAsia="黑体" w:hAnsi="Times New Roman" w:cs="Times New Roman"/>
          <w:b/>
          <w:szCs w:val="21"/>
        </w:rPr>
        <w:t>间</w:t>
      </w:r>
      <w:r w:rsidR="009D4CC5">
        <w:rPr>
          <w:rFonts w:ascii="Times New Roman" w:eastAsia="黑体" w:hAnsi="Times New Roman" w:cs="Times New Roman" w:hint="eastAsia"/>
          <w:b/>
          <w:sz w:val="22"/>
        </w:rPr>
        <w:tab/>
      </w:r>
      <w:r w:rsidRPr="00635EB1">
        <w:rPr>
          <w:rFonts w:ascii="Times New Roman" w:eastAsia="楷体" w:hAnsi="Times New Roman" w:cs="Times New Roman"/>
          <w:sz w:val="24"/>
        </w:rPr>
        <w:t>201</w:t>
      </w:r>
      <w:r w:rsidRPr="00635EB1">
        <w:rPr>
          <w:rFonts w:ascii="Times New Roman" w:eastAsia="楷体" w:hAnsi="Times New Roman" w:cs="Times New Roman" w:hint="eastAsia"/>
          <w:sz w:val="24"/>
        </w:rPr>
        <w:t>6</w:t>
      </w:r>
      <w:r w:rsidRPr="00635EB1">
        <w:rPr>
          <w:rFonts w:ascii="Times New Roman" w:eastAsia="楷体" w:hAnsi="Times New Roman" w:cs="Times New Roman"/>
          <w:sz w:val="24"/>
        </w:rPr>
        <w:t>年</w:t>
      </w:r>
      <w:r w:rsidRPr="00635EB1">
        <w:rPr>
          <w:rFonts w:ascii="Times New Roman" w:eastAsia="楷体" w:hAnsi="Times New Roman" w:cs="Times New Roman" w:hint="eastAsia"/>
          <w:sz w:val="24"/>
        </w:rPr>
        <w:t>7</w:t>
      </w:r>
      <w:r w:rsidRPr="00635EB1">
        <w:rPr>
          <w:rFonts w:ascii="Times New Roman" w:eastAsia="楷体" w:hAnsi="Times New Roman" w:cs="Times New Roman"/>
          <w:sz w:val="24"/>
        </w:rPr>
        <w:t>月</w:t>
      </w:r>
    </w:p>
    <w:p w:rsidR="00C12599" w:rsidRDefault="00B0678B" w:rsidP="00B0678B">
      <w:pPr>
        <w:spacing w:line="300" w:lineRule="auto"/>
        <w:rPr>
          <w:rFonts w:ascii="Times New Roman" w:eastAsia="黑体" w:hAnsi="Times New Roman" w:cs="Times New Roman"/>
          <w:b/>
          <w:sz w:val="22"/>
        </w:rPr>
      </w:pPr>
      <w:r w:rsidRPr="009D4CC5">
        <w:rPr>
          <w:rFonts w:ascii="Times New Roman" w:eastAsia="黑体" w:hAnsi="Times New Roman" w:cs="Times New Roman"/>
          <w:b/>
          <w:szCs w:val="21"/>
        </w:rPr>
        <w:t>摘</w:t>
      </w:r>
      <w:r w:rsidRPr="009D4CC5">
        <w:rPr>
          <w:rFonts w:ascii="Times New Roman" w:eastAsia="黑体" w:hAnsi="Times New Roman" w:cs="Times New Roman"/>
          <w:b/>
          <w:szCs w:val="21"/>
        </w:rPr>
        <w:t xml:space="preserve">  </w:t>
      </w:r>
      <w:r w:rsidRPr="009D4CC5">
        <w:rPr>
          <w:rFonts w:ascii="Times New Roman" w:eastAsia="黑体" w:hAnsi="Times New Roman" w:cs="Times New Roman"/>
          <w:b/>
          <w:szCs w:val="21"/>
        </w:rPr>
        <w:t>要</w:t>
      </w:r>
      <w:r w:rsidRPr="00C12599">
        <w:rPr>
          <w:rFonts w:ascii="Times New Roman" w:eastAsia="黑体" w:hAnsi="Times New Roman" w:cs="Times New Roman" w:hint="eastAsia"/>
          <w:b/>
          <w:sz w:val="22"/>
        </w:rPr>
        <w:t xml:space="preserve">  </w:t>
      </w:r>
    </w:p>
    <w:p w:rsidR="00B0678B" w:rsidRPr="00B04BB7" w:rsidRDefault="00946FCE" w:rsidP="006D6FC5">
      <w:pPr>
        <w:spacing w:line="600" w:lineRule="exact"/>
        <w:ind w:firstLineChars="200" w:firstLine="480"/>
        <w:rPr>
          <w:rFonts w:ascii="楷体" w:eastAsia="楷体" w:hAnsi="楷体" w:cs="Arial"/>
          <w:color w:val="000000" w:themeColor="text1"/>
          <w:sz w:val="24"/>
        </w:rPr>
      </w:pPr>
      <w:r w:rsidRPr="00B04BB7">
        <w:rPr>
          <w:rFonts w:ascii="楷体" w:eastAsia="楷体" w:hAnsi="楷体" w:cs="Arial" w:hint="eastAsia"/>
          <w:color w:val="000000" w:themeColor="text1"/>
          <w:sz w:val="24"/>
        </w:rPr>
        <w:t>农村流动</w:t>
      </w:r>
      <w:r w:rsidR="00A72F18" w:rsidRPr="00B04BB7">
        <w:rPr>
          <w:rFonts w:ascii="楷体" w:eastAsia="楷体" w:hAnsi="楷体" w:cs="Arial" w:hint="eastAsia"/>
          <w:color w:val="000000" w:themeColor="text1"/>
          <w:sz w:val="24"/>
        </w:rPr>
        <w:t>图书馆</w:t>
      </w:r>
      <w:r w:rsidR="00B0678B" w:rsidRPr="00B04BB7">
        <w:rPr>
          <w:rFonts w:ascii="楷体" w:eastAsia="楷体" w:hAnsi="楷体" w:cs="Arial" w:hint="eastAsia"/>
          <w:color w:val="000000" w:themeColor="text1"/>
          <w:sz w:val="24"/>
        </w:rPr>
        <w:t>是</w:t>
      </w:r>
      <w:r w:rsidR="00B0678B" w:rsidRPr="00B04BB7">
        <w:rPr>
          <w:rFonts w:ascii="楷体" w:eastAsia="楷体" w:hAnsi="楷体" w:cs="Arial"/>
          <w:color w:val="000000" w:themeColor="text1"/>
          <w:sz w:val="24"/>
        </w:rPr>
        <w:t>主要为</w:t>
      </w:r>
      <w:r w:rsidRPr="00B04BB7">
        <w:rPr>
          <w:rFonts w:ascii="楷体" w:eastAsia="楷体" w:hAnsi="楷体" w:cs="Arial" w:hint="eastAsia"/>
          <w:color w:val="000000" w:themeColor="text1"/>
          <w:sz w:val="24"/>
        </w:rPr>
        <w:t>设施落后偏远地区或贫穷地区人们提供图书借阅活动，</w:t>
      </w:r>
      <w:r w:rsidR="00B0678B" w:rsidRPr="00B04BB7">
        <w:rPr>
          <w:rFonts w:ascii="楷体" w:eastAsia="楷体" w:hAnsi="楷体" w:cs="Arial"/>
          <w:color w:val="000000" w:themeColor="text1"/>
          <w:sz w:val="24"/>
        </w:rPr>
        <w:t>具有公益性</w:t>
      </w:r>
      <w:r w:rsidRPr="00B04BB7">
        <w:rPr>
          <w:rFonts w:ascii="楷体" w:eastAsia="楷体" w:hAnsi="楷体" w:cs="Arial" w:hint="eastAsia"/>
          <w:color w:val="000000" w:themeColor="text1"/>
          <w:sz w:val="24"/>
        </w:rPr>
        <w:t>，节约灵活方便</w:t>
      </w:r>
      <w:r w:rsidR="00B0678B" w:rsidRPr="00B04BB7">
        <w:rPr>
          <w:rFonts w:ascii="楷体" w:eastAsia="楷体" w:hAnsi="楷体" w:cs="Arial"/>
          <w:color w:val="000000" w:themeColor="text1"/>
          <w:sz w:val="24"/>
        </w:rPr>
        <w:t>的特点，不以</w:t>
      </w:r>
      <w:r w:rsidR="00B0678B" w:rsidRPr="00B04BB7">
        <w:rPr>
          <w:rFonts w:ascii="楷体" w:eastAsia="楷体" w:hAnsi="楷体" w:cs="Arial" w:hint="eastAsia"/>
          <w:color w:val="000000" w:themeColor="text1"/>
          <w:sz w:val="24"/>
        </w:rPr>
        <w:t>营利</w:t>
      </w:r>
      <w:r w:rsidR="00B0678B" w:rsidRPr="00B04BB7">
        <w:rPr>
          <w:rFonts w:ascii="楷体" w:eastAsia="楷体" w:hAnsi="楷体" w:cs="Arial"/>
          <w:color w:val="000000" w:themeColor="text1"/>
          <w:sz w:val="24"/>
        </w:rPr>
        <w:t>为目的</w:t>
      </w:r>
      <w:r w:rsidRPr="00B04BB7">
        <w:rPr>
          <w:rFonts w:ascii="楷体" w:eastAsia="楷体" w:hAnsi="楷体" w:cs="Arial" w:hint="eastAsia"/>
          <w:color w:val="000000" w:themeColor="text1"/>
          <w:sz w:val="24"/>
        </w:rPr>
        <w:t>阅读图书的</w:t>
      </w:r>
      <w:r w:rsidR="00B0678B" w:rsidRPr="00B04BB7">
        <w:rPr>
          <w:rFonts w:ascii="楷体" w:eastAsia="楷体" w:hAnsi="楷体" w:cs="Arial" w:hint="eastAsia"/>
          <w:color w:val="000000" w:themeColor="text1"/>
          <w:sz w:val="24"/>
        </w:rPr>
        <w:t>服务场所。</w:t>
      </w:r>
      <w:r w:rsidRPr="00B04BB7">
        <w:rPr>
          <w:rFonts w:ascii="楷体" w:eastAsia="楷体" w:hAnsi="楷体" w:cs="Arial"/>
          <w:color w:val="000000" w:themeColor="text1"/>
          <w:sz w:val="24"/>
        </w:rPr>
        <w:t>而近年来，</w:t>
      </w:r>
      <w:r w:rsidRPr="00B04BB7">
        <w:rPr>
          <w:rFonts w:ascii="楷体" w:eastAsia="楷体" w:hAnsi="楷体" w:cs="Arial" w:hint="eastAsia"/>
          <w:color w:val="000000" w:themeColor="text1"/>
          <w:sz w:val="24"/>
        </w:rPr>
        <w:t>流动书店</w:t>
      </w:r>
      <w:r w:rsidR="00B0678B" w:rsidRPr="00B04BB7">
        <w:rPr>
          <w:rFonts w:ascii="楷体" w:eastAsia="楷体" w:hAnsi="楷体" w:cs="Arial"/>
          <w:color w:val="000000" w:themeColor="text1"/>
          <w:sz w:val="24"/>
        </w:rPr>
        <w:t>逐步发展</w:t>
      </w:r>
      <w:r w:rsidRPr="00B04BB7">
        <w:rPr>
          <w:rFonts w:ascii="楷体" w:eastAsia="楷体" w:hAnsi="楷体" w:cs="Arial" w:hint="eastAsia"/>
          <w:color w:val="000000" w:themeColor="text1"/>
          <w:sz w:val="24"/>
        </w:rPr>
        <w:t>，一定程度弥补了偏远地区图书馆覆盖率不高的问题，</w:t>
      </w:r>
      <w:r w:rsidRPr="00B04BB7">
        <w:rPr>
          <w:rFonts w:ascii="楷体" w:eastAsia="楷体" w:hAnsi="楷体" w:cs="Arial"/>
          <w:color w:val="000000" w:themeColor="text1"/>
          <w:sz w:val="24"/>
        </w:rPr>
        <w:t>但弊端渐显，居民对</w:t>
      </w:r>
      <w:r w:rsidRPr="00B04BB7">
        <w:rPr>
          <w:rFonts w:ascii="楷体" w:eastAsia="楷体" w:hAnsi="楷体" w:cs="Arial" w:hint="eastAsia"/>
          <w:color w:val="000000" w:themeColor="text1"/>
          <w:sz w:val="24"/>
        </w:rPr>
        <w:t>流动书馆</w:t>
      </w:r>
      <w:r w:rsidR="00B0678B" w:rsidRPr="00B04BB7">
        <w:rPr>
          <w:rFonts w:ascii="楷体" w:eastAsia="楷体" w:hAnsi="楷体" w:cs="Arial"/>
          <w:color w:val="000000" w:themeColor="text1"/>
          <w:sz w:val="24"/>
        </w:rPr>
        <w:t>满意度低，</w:t>
      </w:r>
      <w:r w:rsidRPr="00B04BB7">
        <w:rPr>
          <w:rFonts w:ascii="楷体" w:eastAsia="楷体" w:hAnsi="楷体" w:cs="Arial" w:hint="eastAsia"/>
          <w:color w:val="000000" w:themeColor="text1"/>
          <w:sz w:val="24"/>
        </w:rPr>
        <w:t>设施破旧经费不足，服务人员操作不规范素质不高</w:t>
      </w:r>
      <w:r w:rsidR="00C12599" w:rsidRPr="00B04BB7">
        <w:rPr>
          <w:rFonts w:ascii="楷体" w:eastAsia="楷体" w:hAnsi="楷体" w:cs="Arial"/>
          <w:color w:val="000000" w:themeColor="text1"/>
          <w:sz w:val="24"/>
        </w:rPr>
        <w:t>等问题使</w:t>
      </w:r>
      <w:r w:rsidR="00C12599" w:rsidRPr="00B04BB7">
        <w:rPr>
          <w:rFonts w:ascii="楷体" w:eastAsia="楷体" w:hAnsi="楷体" w:cs="Arial" w:hint="eastAsia"/>
          <w:color w:val="000000" w:themeColor="text1"/>
          <w:sz w:val="24"/>
        </w:rPr>
        <w:t>流动书馆</w:t>
      </w:r>
      <w:r w:rsidR="00B0678B" w:rsidRPr="00B04BB7">
        <w:rPr>
          <w:rFonts w:ascii="楷体" w:eastAsia="楷体" w:hAnsi="楷体" w:cs="Arial"/>
          <w:color w:val="000000" w:themeColor="text1"/>
          <w:sz w:val="24"/>
        </w:rPr>
        <w:t>的发展困难重重。</w:t>
      </w:r>
    </w:p>
    <w:p w:rsidR="00B0678B" w:rsidRPr="00B04BB7" w:rsidRDefault="00B0678B" w:rsidP="00B04BB7">
      <w:pPr>
        <w:spacing w:line="600" w:lineRule="exact"/>
        <w:ind w:firstLineChars="200" w:firstLine="480"/>
        <w:rPr>
          <w:rFonts w:ascii="楷体" w:eastAsia="楷体" w:hAnsi="楷体" w:cs="Arial"/>
          <w:color w:val="000000" w:themeColor="text1"/>
          <w:sz w:val="24"/>
        </w:rPr>
      </w:pPr>
      <w:r w:rsidRPr="00B04BB7">
        <w:rPr>
          <w:rFonts w:ascii="楷体" w:eastAsia="楷体" w:hAnsi="楷体" w:cs="Arial" w:hint="eastAsia"/>
          <w:color w:val="000000" w:themeColor="text1"/>
          <w:sz w:val="24"/>
        </w:rPr>
        <w:t>团队</w:t>
      </w:r>
      <w:r w:rsidRPr="00B04BB7">
        <w:rPr>
          <w:rFonts w:ascii="楷体" w:eastAsia="楷体" w:hAnsi="楷体" w:cs="Arial"/>
          <w:color w:val="000000" w:themeColor="text1"/>
          <w:sz w:val="24"/>
        </w:rPr>
        <w:t>通过实践考察，</w:t>
      </w:r>
      <w:r w:rsidRPr="00B04BB7">
        <w:rPr>
          <w:rFonts w:ascii="楷体" w:eastAsia="楷体" w:hAnsi="楷体" w:cs="Arial" w:hint="eastAsia"/>
          <w:color w:val="000000" w:themeColor="text1"/>
          <w:sz w:val="24"/>
        </w:rPr>
        <w:t>众筹资金</w:t>
      </w:r>
      <w:r w:rsidR="00A72F18" w:rsidRPr="00B04BB7">
        <w:rPr>
          <w:rFonts w:ascii="楷体" w:eastAsia="楷体" w:hAnsi="楷体" w:cs="Arial" w:hint="eastAsia"/>
          <w:color w:val="000000" w:themeColor="text1"/>
          <w:sz w:val="24"/>
        </w:rPr>
        <w:t>购买</w:t>
      </w:r>
      <w:r w:rsidRPr="00B04BB7">
        <w:rPr>
          <w:rFonts w:ascii="楷体" w:eastAsia="楷体" w:hAnsi="楷体" w:cs="Arial" w:hint="eastAsia"/>
          <w:color w:val="000000" w:themeColor="text1"/>
          <w:sz w:val="24"/>
        </w:rPr>
        <w:t>图书</w:t>
      </w:r>
      <w:r w:rsidR="00A72F18" w:rsidRPr="00B04BB7">
        <w:rPr>
          <w:rFonts w:ascii="楷体" w:eastAsia="楷体" w:hAnsi="楷体" w:cs="Arial" w:hint="eastAsia"/>
          <w:color w:val="000000" w:themeColor="text1"/>
          <w:sz w:val="24"/>
        </w:rPr>
        <w:t>，</w:t>
      </w:r>
      <w:r w:rsidRPr="00B04BB7">
        <w:rPr>
          <w:rFonts w:ascii="楷体" w:eastAsia="楷体" w:hAnsi="楷体" w:cs="Arial" w:hint="eastAsia"/>
          <w:color w:val="000000" w:themeColor="text1"/>
          <w:sz w:val="24"/>
        </w:rPr>
        <w:t>并联合当地三下乡支教团队，在广东省兴宁市水口镇下堡中心小学设立为期16天</w:t>
      </w:r>
      <w:r w:rsidR="005D0701" w:rsidRPr="00B04BB7">
        <w:rPr>
          <w:rFonts w:ascii="楷体" w:eastAsia="楷体" w:hAnsi="楷体" w:cs="Arial" w:hint="eastAsia"/>
          <w:color w:val="000000" w:themeColor="text1"/>
          <w:sz w:val="24"/>
        </w:rPr>
        <w:t>的流动书馆</w:t>
      </w:r>
      <w:r w:rsidRPr="00B04BB7">
        <w:rPr>
          <w:rFonts w:ascii="楷体" w:eastAsia="楷体" w:hAnsi="楷体" w:cs="Arial" w:hint="eastAsia"/>
          <w:color w:val="000000" w:themeColor="text1"/>
          <w:sz w:val="24"/>
        </w:rPr>
        <w:t>，通过实际调研流动书馆的运营情况，图书利用率，农村居民学生对其态度意见等研究当下农村流动书店弊端以及改革方法。利用研究结果，积极提供农村流动书店新运营模式的对策，给以更加合理的方法建议，改善农村流动书店目前困境，</w:t>
      </w:r>
      <w:r w:rsidR="00A72F18" w:rsidRPr="00B04BB7">
        <w:rPr>
          <w:rFonts w:ascii="楷体" w:eastAsia="楷体" w:hAnsi="楷体" w:cs="Arial" w:hint="eastAsia"/>
          <w:color w:val="000000" w:themeColor="text1"/>
          <w:sz w:val="24"/>
        </w:rPr>
        <w:t>并改变居民和学生对流动书店的</w:t>
      </w:r>
      <w:r w:rsidR="00946FCE" w:rsidRPr="00B04BB7">
        <w:rPr>
          <w:rFonts w:ascii="楷体" w:eastAsia="楷体" w:hAnsi="楷体" w:cs="Arial" w:hint="eastAsia"/>
          <w:color w:val="000000" w:themeColor="text1"/>
          <w:sz w:val="24"/>
        </w:rPr>
        <w:t>态度，切实对有关部门关于农村新民风文化建设提出针对性意见，同时对农村支教模式提出新的要求。</w:t>
      </w:r>
    </w:p>
    <w:p w:rsidR="00B0678B" w:rsidRPr="00635EB1" w:rsidRDefault="00B0678B" w:rsidP="00635EB1">
      <w:pPr>
        <w:spacing w:line="720" w:lineRule="auto"/>
        <w:rPr>
          <w:rFonts w:ascii="Times New Roman" w:eastAsia="楷体" w:hAnsi="Times New Roman" w:cs="Times New Roman"/>
          <w:sz w:val="24"/>
        </w:rPr>
      </w:pPr>
      <w:r w:rsidRPr="00635EB1">
        <w:rPr>
          <w:rFonts w:ascii="Times New Roman" w:eastAsia="黑体" w:hAnsi="Times New Roman" w:cs="Times New Roman"/>
          <w:b/>
          <w:szCs w:val="21"/>
        </w:rPr>
        <w:t>关键字</w:t>
      </w:r>
      <w:r w:rsidRPr="00B04BB7">
        <w:rPr>
          <w:rFonts w:ascii="楷体" w:eastAsia="楷体" w:hAnsi="楷体" w:cs="Arial"/>
          <w:color w:val="000000" w:themeColor="text1"/>
          <w:sz w:val="24"/>
        </w:rPr>
        <w:t xml:space="preserve">  </w:t>
      </w:r>
      <w:r w:rsidR="00946FCE" w:rsidRPr="00B04BB7">
        <w:rPr>
          <w:rFonts w:ascii="楷体" w:eastAsia="楷体" w:hAnsi="楷体" w:cs="Arial" w:hint="eastAsia"/>
          <w:color w:val="000000" w:themeColor="text1"/>
          <w:sz w:val="24"/>
        </w:rPr>
        <w:t>农村</w:t>
      </w:r>
      <w:r w:rsidR="00A72F18" w:rsidRPr="00B04BB7">
        <w:rPr>
          <w:rFonts w:ascii="楷体" w:eastAsia="楷体" w:hAnsi="楷体" w:cs="Arial" w:hint="eastAsia"/>
          <w:color w:val="000000" w:themeColor="text1"/>
          <w:sz w:val="24"/>
        </w:rPr>
        <w:t>；流动图书馆；</w:t>
      </w:r>
      <w:r w:rsidR="00946FCE" w:rsidRPr="00B04BB7">
        <w:rPr>
          <w:rFonts w:ascii="楷体" w:eastAsia="楷体" w:hAnsi="楷体" w:cs="Arial" w:hint="eastAsia"/>
          <w:color w:val="000000" w:themeColor="text1"/>
          <w:sz w:val="24"/>
        </w:rPr>
        <w:t>支教</w:t>
      </w:r>
      <w:r w:rsidR="00A72F18" w:rsidRPr="00B04BB7">
        <w:rPr>
          <w:rFonts w:ascii="楷体" w:eastAsia="楷体" w:hAnsi="楷体" w:cs="Arial" w:hint="eastAsia"/>
          <w:color w:val="000000" w:themeColor="text1"/>
          <w:sz w:val="24"/>
        </w:rPr>
        <w:t xml:space="preserve"> ；</w:t>
      </w:r>
      <w:r w:rsidR="00946FCE" w:rsidRPr="00B04BB7">
        <w:rPr>
          <w:rFonts w:ascii="楷体" w:eastAsia="楷体" w:hAnsi="楷体" w:cs="Arial" w:hint="eastAsia"/>
          <w:color w:val="000000" w:themeColor="text1"/>
          <w:sz w:val="24"/>
        </w:rPr>
        <w:t>知识</w:t>
      </w:r>
      <w:r w:rsidR="00A72F18" w:rsidRPr="00B04BB7">
        <w:rPr>
          <w:rFonts w:ascii="楷体" w:eastAsia="楷体" w:hAnsi="楷体" w:cs="Arial" w:hint="eastAsia"/>
          <w:color w:val="000000" w:themeColor="text1"/>
          <w:sz w:val="24"/>
        </w:rPr>
        <w:t xml:space="preserve"> ；</w:t>
      </w:r>
      <w:r w:rsidRPr="00B04BB7">
        <w:rPr>
          <w:rFonts w:ascii="楷体" w:eastAsia="楷体" w:hAnsi="楷体" w:cs="Arial" w:hint="eastAsia"/>
          <w:color w:val="000000" w:themeColor="text1"/>
          <w:sz w:val="24"/>
        </w:rPr>
        <w:t>改革</w:t>
      </w:r>
      <w:r w:rsidR="00A72F18" w:rsidRPr="00B04BB7">
        <w:rPr>
          <w:rFonts w:ascii="楷体" w:eastAsia="楷体" w:hAnsi="楷体" w:cs="Arial" w:hint="eastAsia"/>
          <w:color w:val="000000" w:themeColor="text1"/>
          <w:sz w:val="24"/>
        </w:rPr>
        <w:t>；</w:t>
      </w:r>
      <w:r w:rsidRPr="00B04BB7">
        <w:rPr>
          <w:rFonts w:ascii="楷体" w:eastAsia="楷体" w:hAnsi="楷体" w:cs="Arial"/>
          <w:color w:val="000000" w:themeColor="text1"/>
          <w:sz w:val="24"/>
        </w:rPr>
        <w:t>现状</w:t>
      </w:r>
      <w:r w:rsidR="00A72F18" w:rsidRPr="00B04BB7">
        <w:rPr>
          <w:rFonts w:ascii="楷体" w:eastAsia="楷体" w:hAnsi="楷体" w:cs="Arial" w:hint="eastAsia"/>
          <w:color w:val="000000" w:themeColor="text1"/>
          <w:sz w:val="24"/>
        </w:rPr>
        <w:t>；</w:t>
      </w:r>
      <w:r w:rsidRPr="00B04BB7">
        <w:rPr>
          <w:rFonts w:ascii="楷体" w:eastAsia="楷体" w:hAnsi="楷体" w:cs="Arial" w:hint="eastAsia"/>
          <w:color w:val="000000" w:themeColor="text1"/>
          <w:sz w:val="24"/>
        </w:rPr>
        <w:t>发展</w:t>
      </w:r>
    </w:p>
    <w:p w:rsidR="005D0701" w:rsidRPr="00635EB1" w:rsidRDefault="005D0701" w:rsidP="005D0701">
      <w:pPr>
        <w:spacing w:line="300" w:lineRule="auto"/>
        <w:rPr>
          <w:rFonts w:ascii="黑体" w:eastAsia="黑体" w:hAnsi="黑体" w:cs="Times New Roman"/>
          <w:b/>
          <w:szCs w:val="21"/>
        </w:rPr>
      </w:pPr>
      <w:r w:rsidRPr="00635EB1">
        <w:rPr>
          <w:rFonts w:ascii="黑体" w:eastAsia="黑体" w:hAnsi="黑体" w:cs="Times New Roman"/>
          <w:b/>
          <w:szCs w:val="21"/>
        </w:rPr>
        <w:t>正</w:t>
      </w:r>
      <w:r w:rsidR="00635EB1">
        <w:rPr>
          <w:rFonts w:ascii="黑体" w:eastAsia="黑体" w:hAnsi="黑体" w:cs="Times New Roman" w:hint="eastAsia"/>
          <w:b/>
          <w:szCs w:val="21"/>
        </w:rPr>
        <w:tab/>
      </w:r>
      <w:r w:rsidRPr="00635EB1">
        <w:rPr>
          <w:rFonts w:ascii="黑体" w:eastAsia="黑体" w:hAnsi="黑体" w:cs="Times New Roman"/>
          <w:b/>
          <w:szCs w:val="21"/>
        </w:rPr>
        <w:t>文</w:t>
      </w:r>
    </w:p>
    <w:p w:rsidR="005D0701" w:rsidRPr="00B04BB7" w:rsidRDefault="005D0701" w:rsidP="00B04BB7">
      <w:pPr>
        <w:pStyle w:val="1"/>
        <w:numPr>
          <w:ilvl w:val="0"/>
          <w:numId w:val="2"/>
        </w:numPr>
        <w:spacing w:before="156" w:after="156"/>
        <w:rPr>
          <w:rFonts w:ascii="仿宋" w:hAnsi="仿宋" w:cstheme="majorBidi" w:hint="default"/>
          <w:bCs/>
          <w:kern w:val="2"/>
          <w:szCs w:val="24"/>
        </w:rPr>
      </w:pPr>
      <w:bookmarkStart w:id="0" w:name="_Toc32130"/>
      <w:bookmarkStart w:id="1" w:name="_Toc467608517"/>
      <w:r w:rsidRPr="00B04BB7">
        <w:rPr>
          <w:rFonts w:ascii="仿宋" w:hAnsi="仿宋" w:cstheme="majorBidi"/>
          <w:bCs/>
          <w:kern w:val="2"/>
          <w:szCs w:val="24"/>
        </w:rPr>
        <w:t>调研背景</w:t>
      </w:r>
      <w:bookmarkEnd w:id="0"/>
      <w:bookmarkEnd w:id="1"/>
    </w:p>
    <w:p w:rsidR="000F43FF" w:rsidRPr="00635EB1" w:rsidRDefault="00C417D3" w:rsidP="00B04BB7">
      <w:pPr>
        <w:spacing w:line="600" w:lineRule="exact"/>
        <w:ind w:firstLineChars="200" w:firstLine="480"/>
        <w:rPr>
          <w:rFonts w:ascii="仿宋" w:eastAsia="仿宋" w:hAnsi="仿宋"/>
          <w:sz w:val="24"/>
        </w:rPr>
      </w:pPr>
      <w:r w:rsidRPr="00635EB1">
        <w:rPr>
          <w:rFonts w:ascii="仿宋" w:eastAsia="仿宋" w:hAnsi="仿宋" w:hint="eastAsia"/>
          <w:sz w:val="24"/>
        </w:rPr>
        <w:t>建设农村流动图书馆，</w:t>
      </w:r>
      <w:r w:rsidR="00E72DF2" w:rsidRPr="00635EB1">
        <w:rPr>
          <w:rFonts w:ascii="仿宋" w:eastAsia="仿宋" w:hAnsi="仿宋" w:hint="eastAsia"/>
          <w:sz w:val="24"/>
        </w:rPr>
        <w:t>流动的不仅是简单的书籍</w:t>
      </w:r>
      <w:r w:rsidRPr="00635EB1">
        <w:rPr>
          <w:rFonts w:ascii="仿宋" w:eastAsia="仿宋" w:hAnsi="仿宋" w:hint="eastAsia"/>
          <w:sz w:val="24"/>
        </w:rPr>
        <w:t>，</w:t>
      </w:r>
      <w:r w:rsidR="00E72DF2" w:rsidRPr="00635EB1">
        <w:rPr>
          <w:rFonts w:ascii="仿宋" w:eastAsia="仿宋" w:hAnsi="仿宋" w:hint="eastAsia"/>
          <w:sz w:val="24"/>
        </w:rPr>
        <w:t>而是知识长河中无尽的源泉</w:t>
      </w:r>
      <w:r w:rsidRPr="00635EB1">
        <w:rPr>
          <w:rFonts w:ascii="仿宋" w:eastAsia="仿宋" w:hAnsi="仿宋" w:hint="eastAsia"/>
          <w:sz w:val="24"/>
        </w:rPr>
        <w:t>，</w:t>
      </w:r>
      <w:r w:rsidR="00E72DF2" w:rsidRPr="00635EB1">
        <w:rPr>
          <w:rFonts w:ascii="仿宋" w:eastAsia="仿宋" w:hAnsi="仿宋" w:hint="eastAsia"/>
          <w:sz w:val="24"/>
        </w:rPr>
        <w:t>是当代科技发展的不竭源动力</w:t>
      </w:r>
      <w:r w:rsidRPr="00635EB1">
        <w:rPr>
          <w:rFonts w:ascii="仿宋" w:eastAsia="仿宋" w:hAnsi="仿宋" w:hint="eastAsia"/>
          <w:sz w:val="24"/>
        </w:rPr>
        <w:t>，</w:t>
      </w:r>
      <w:r w:rsidR="00E72DF2" w:rsidRPr="00635EB1">
        <w:rPr>
          <w:rFonts w:ascii="仿宋" w:eastAsia="仿宋" w:hAnsi="仿宋" w:hint="eastAsia"/>
          <w:sz w:val="24"/>
        </w:rPr>
        <w:t>是传播先进思想的不灭火花</w:t>
      </w:r>
      <w:r w:rsidRPr="00635EB1">
        <w:rPr>
          <w:rFonts w:ascii="仿宋" w:eastAsia="仿宋" w:hAnsi="仿宋" w:hint="eastAsia"/>
          <w:sz w:val="24"/>
        </w:rPr>
        <w:t>，</w:t>
      </w:r>
      <w:r w:rsidR="00E72DF2" w:rsidRPr="00635EB1">
        <w:rPr>
          <w:rFonts w:ascii="仿宋" w:eastAsia="仿宋" w:hAnsi="仿宋" w:hint="eastAsia"/>
          <w:sz w:val="24"/>
        </w:rPr>
        <w:t>是教化民生、启迪民智的不朽旋律。在当前图书馆服务还无法满足全社会各个地区、各阶层的</w:t>
      </w:r>
      <w:r w:rsidR="00E72DF2" w:rsidRPr="00635EB1">
        <w:rPr>
          <w:rFonts w:ascii="仿宋" w:eastAsia="仿宋" w:hAnsi="仿宋" w:hint="eastAsia"/>
          <w:sz w:val="24"/>
        </w:rPr>
        <w:lastRenderedPageBreak/>
        <w:t>人民需要的时候</w:t>
      </w:r>
      <w:r w:rsidRPr="00635EB1">
        <w:rPr>
          <w:rFonts w:ascii="仿宋" w:eastAsia="仿宋" w:hAnsi="仿宋" w:hint="eastAsia"/>
          <w:sz w:val="24"/>
        </w:rPr>
        <w:t>，</w:t>
      </w:r>
      <w:r w:rsidR="00E72DF2" w:rsidRPr="00635EB1">
        <w:rPr>
          <w:rFonts w:ascii="仿宋" w:eastAsia="仿宋" w:hAnsi="仿宋" w:hint="eastAsia"/>
          <w:sz w:val="24"/>
        </w:rPr>
        <w:t>流动图书馆作为图书馆服务的有益补充</w:t>
      </w:r>
      <w:r w:rsidRPr="00635EB1">
        <w:rPr>
          <w:rFonts w:ascii="仿宋" w:eastAsia="仿宋" w:hAnsi="仿宋" w:hint="eastAsia"/>
          <w:sz w:val="24"/>
        </w:rPr>
        <w:t>，</w:t>
      </w:r>
      <w:r w:rsidR="00E72DF2" w:rsidRPr="00635EB1">
        <w:rPr>
          <w:rFonts w:ascii="仿宋" w:eastAsia="仿宋" w:hAnsi="仿宋" w:hint="eastAsia"/>
          <w:sz w:val="24"/>
        </w:rPr>
        <w:t>在基层偏远乡村为当地群众带去了知识援助</w:t>
      </w:r>
      <w:r w:rsidRPr="00635EB1">
        <w:rPr>
          <w:rFonts w:ascii="仿宋" w:eastAsia="仿宋" w:hAnsi="仿宋" w:hint="eastAsia"/>
          <w:sz w:val="24"/>
        </w:rPr>
        <w:t>，</w:t>
      </w:r>
      <w:r w:rsidR="00E72DF2" w:rsidRPr="00635EB1">
        <w:rPr>
          <w:rFonts w:ascii="仿宋" w:eastAsia="仿宋" w:hAnsi="仿宋" w:hint="eastAsia"/>
          <w:sz w:val="24"/>
        </w:rPr>
        <w:t>它的作用是无法取代的。</w:t>
      </w:r>
    </w:p>
    <w:p w:rsidR="000F43FF" w:rsidRPr="00635EB1" w:rsidRDefault="000F43FF" w:rsidP="006D6FC5">
      <w:pPr>
        <w:spacing w:line="600" w:lineRule="exact"/>
        <w:ind w:firstLineChars="200" w:firstLine="480"/>
        <w:rPr>
          <w:rFonts w:ascii="仿宋" w:eastAsia="仿宋" w:hAnsi="仿宋"/>
          <w:sz w:val="24"/>
        </w:rPr>
      </w:pPr>
      <w:r w:rsidRPr="00635EB1">
        <w:rPr>
          <w:rFonts w:ascii="仿宋" w:eastAsia="仿宋" w:hAnsi="仿宋" w:hint="eastAsia"/>
          <w:sz w:val="24"/>
        </w:rPr>
        <w:t>从2000年开始，当国</w:t>
      </w:r>
      <w:r w:rsidR="00C417D3" w:rsidRPr="00635EB1">
        <w:rPr>
          <w:rFonts w:ascii="仿宋" w:eastAsia="仿宋" w:hAnsi="仿宋" w:hint="eastAsia"/>
          <w:sz w:val="24"/>
        </w:rPr>
        <w:t>家</w:t>
      </w:r>
      <w:r w:rsidRPr="00635EB1">
        <w:rPr>
          <w:rFonts w:ascii="仿宋" w:eastAsia="仿宋" w:hAnsi="仿宋" w:hint="eastAsia"/>
          <w:sz w:val="24"/>
        </w:rPr>
        <w:t>公共图书馆开始实施总分馆制，图书馆的规模进一步扩大，已经形成三种建设模式:一是"多元投入、协同管理"松散型总分馆模式</w:t>
      </w:r>
      <w:r w:rsidR="00C417D3" w:rsidRPr="00635EB1">
        <w:rPr>
          <w:rFonts w:ascii="仿宋" w:eastAsia="仿宋" w:hAnsi="仿宋" w:hint="eastAsia"/>
          <w:sz w:val="24"/>
        </w:rPr>
        <w:t>，</w:t>
      </w:r>
      <w:r w:rsidRPr="00635EB1">
        <w:rPr>
          <w:rFonts w:ascii="仿宋" w:eastAsia="仿宋" w:hAnsi="仿宋" w:hint="eastAsia"/>
          <w:sz w:val="24"/>
        </w:rPr>
        <w:t>二是"多级投入、集中管理"集约型总分馆模式</w:t>
      </w:r>
      <w:r w:rsidR="00C417D3" w:rsidRPr="00635EB1">
        <w:rPr>
          <w:rFonts w:ascii="仿宋" w:eastAsia="仿宋" w:hAnsi="仿宋" w:hint="eastAsia"/>
          <w:sz w:val="24"/>
        </w:rPr>
        <w:t>，</w:t>
      </w:r>
      <w:r w:rsidRPr="00635EB1">
        <w:rPr>
          <w:rFonts w:ascii="仿宋" w:eastAsia="仿宋" w:hAnsi="仿宋" w:hint="eastAsia"/>
          <w:sz w:val="24"/>
        </w:rPr>
        <w:t>三是"单一投入、统一管理"统一型总分馆模式。中国公共图书馆总分馆制建设将在公共阅读资源整合、流动服务体系构建、乡村分馆队伍管理、少儿馆总分馆制探索、政府主导制度保障等方面</w:t>
      </w:r>
      <w:r w:rsidR="00C417D3" w:rsidRPr="00635EB1">
        <w:rPr>
          <w:rFonts w:ascii="仿宋" w:eastAsia="仿宋" w:hAnsi="仿宋" w:hint="eastAsia"/>
          <w:sz w:val="24"/>
        </w:rPr>
        <w:t>，</w:t>
      </w:r>
      <w:r w:rsidRPr="00635EB1">
        <w:rPr>
          <w:rFonts w:ascii="仿宋" w:eastAsia="仿宋" w:hAnsi="仿宋" w:hint="eastAsia"/>
          <w:sz w:val="24"/>
        </w:rPr>
        <w:t>得到进一步的拓展和提升。</w:t>
      </w:r>
    </w:p>
    <w:p w:rsidR="00E72DF2" w:rsidRPr="00635EB1" w:rsidRDefault="000F43FF" w:rsidP="006D6FC5">
      <w:pPr>
        <w:spacing w:line="600" w:lineRule="exact"/>
        <w:ind w:firstLineChars="200" w:firstLine="480"/>
        <w:rPr>
          <w:rFonts w:ascii="仿宋" w:eastAsia="仿宋" w:hAnsi="仿宋"/>
          <w:sz w:val="24"/>
        </w:rPr>
      </w:pPr>
      <w:r w:rsidRPr="00635EB1">
        <w:rPr>
          <w:rFonts w:ascii="仿宋" w:eastAsia="仿宋" w:hAnsi="仿宋" w:hint="eastAsia"/>
          <w:sz w:val="24"/>
        </w:rPr>
        <w:t>特别是到现在，我国第一部图书馆专门法《中华人民共和国公共图书馆法》已经到了国务院审查和征求意见的阶段，条件较为成熟，并被正式列入本届全国人大常委会实施类立法项目，该法将对政府在公共图书馆建设运行方面的职责，图书馆依法保护读者权利、接受读者的监督等方面作出规范，必将大大推进公共图书馆事业的发展，较好地保障人民群众的公共读书阅览权利。</w:t>
      </w:r>
    </w:p>
    <w:p w:rsidR="00DC361C" w:rsidRPr="00635EB1" w:rsidRDefault="00DC361C" w:rsidP="006D6FC5">
      <w:pPr>
        <w:spacing w:line="600" w:lineRule="exact"/>
        <w:ind w:firstLineChars="200" w:firstLine="480"/>
        <w:rPr>
          <w:rFonts w:ascii="仿宋" w:eastAsia="仿宋" w:hAnsi="仿宋"/>
          <w:sz w:val="24"/>
        </w:rPr>
      </w:pPr>
      <w:r w:rsidRPr="00635EB1">
        <w:rPr>
          <w:rFonts w:ascii="仿宋" w:eastAsia="仿宋" w:hAnsi="仿宋" w:hint="eastAsia"/>
          <w:sz w:val="24"/>
        </w:rPr>
        <w:t>由于我们</w:t>
      </w:r>
      <w:r w:rsidR="00B04BB7">
        <w:rPr>
          <w:rFonts w:ascii="仿宋" w:eastAsia="仿宋" w:hAnsi="仿宋" w:hint="eastAsia"/>
          <w:sz w:val="24"/>
        </w:rPr>
        <w:t>国家贫富差距明显，地区跨度大，特别是农村缺乏图书阅读的场所。越</w:t>
      </w:r>
      <w:r w:rsidRPr="00635EB1">
        <w:rPr>
          <w:rFonts w:ascii="仿宋" w:eastAsia="仿宋" w:hAnsi="仿宋" w:hint="eastAsia"/>
          <w:sz w:val="24"/>
        </w:rPr>
        <w:t>是在经济欠发达的地区，农村流动图书馆模式越能发挥服务于民的作用</w:t>
      </w:r>
      <w:r w:rsidR="00C417D3" w:rsidRPr="00635EB1">
        <w:rPr>
          <w:rFonts w:ascii="仿宋" w:eastAsia="仿宋" w:hAnsi="仿宋" w:hint="eastAsia"/>
          <w:sz w:val="24"/>
        </w:rPr>
        <w:t>，</w:t>
      </w:r>
      <w:r w:rsidRPr="00635EB1">
        <w:rPr>
          <w:rFonts w:ascii="仿宋" w:eastAsia="仿宋" w:hAnsi="仿宋" w:hint="eastAsia"/>
          <w:sz w:val="24"/>
        </w:rPr>
        <w:t>也就越有其实行的必要性。农村流动图书馆具备对农村读者的服务和教育功能</w:t>
      </w:r>
      <w:r w:rsidR="00C417D3" w:rsidRPr="00635EB1">
        <w:rPr>
          <w:rFonts w:ascii="仿宋" w:eastAsia="仿宋" w:hAnsi="仿宋" w:hint="eastAsia"/>
          <w:sz w:val="24"/>
        </w:rPr>
        <w:t>，</w:t>
      </w:r>
      <w:r w:rsidRPr="00635EB1">
        <w:rPr>
          <w:rFonts w:ascii="仿宋" w:eastAsia="仿宋" w:hAnsi="仿宋" w:hint="eastAsia"/>
          <w:sz w:val="24"/>
        </w:rPr>
        <w:t>还具备其独有的其它功能：具有提高图书馆藏书利用率</w:t>
      </w:r>
      <w:r w:rsidR="00C417D3" w:rsidRPr="00635EB1">
        <w:rPr>
          <w:rFonts w:ascii="仿宋" w:eastAsia="仿宋" w:hAnsi="仿宋" w:hint="eastAsia"/>
          <w:sz w:val="24"/>
        </w:rPr>
        <w:t>，</w:t>
      </w:r>
      <w:r w:rsidRPr="00635EB1">
        <w:rPr>
          <w:rFonts w:ascii="仿宋" w:eastAsia="仿宋" w:hAnsi="仿宋" w:hint="eastAsia"/>
          <w:sz w:val="24"/>
        </w:rPr>
        <w:t>变死书为活书的功能</w:t>
      </w:r>
      <w:r w:rsidR="00C417D3" w:rsidRPr="00635EB1">
        <w:rPr>
          <w:rFonts w:ascii="仿宋" w:eastAsia="仿宋" w:hAnsi="仿宋" w:hint="eastAsia"/>
          <w:sz w:val="24"/>
        </w:rPr>
        <w:t>，</w:t>
      </w:r>
      <w:r w:rsidRPr="00635EB1">
        <w:rPr>
          <w:rFonts w:ascii="仿宋" w:eastAsia="仿宋" w:hAnsi="仿宋" w:hint="eastAsia"/>
          <w:sz w:val="24"/>
        </w:rPr>
        <w:t>充分体现了知识的价值和使用价值；把图书馆服务送至社会最薄弱阶层</w:t>
      </w:r>
      <w:r w:rsidR="00C417D3" w:rsidRPr="00635EB1">
        <w:rPr>
          <w:rFonts w:ascii="仿宋" w:eastAsia="仿宋" w:hAnsi="仿宋" w:hint="eastAsia"/>
          <w:sz w:val="24"/>
        </w:rPr>
        <w:t>，</w:t>
      </w:r>
      <w:r w:rsidRPr="00635EB1">
        <w:rPr>
          <w:rFonts w:ascii="仿宋" w:eastAsia="仿宋" w:hAnsi="仿宋" w:hint="eastAsia"/>
          <w:sz w:val="24"/>
        </w:rPr>
        <w:t>扩大了图书馆服务工作的覆盖面</w:t>
      </w:r>
      <w:r w:rsidR="00C417D3" w:rsidRPr="00635EB1">
        <w:rPr>
          <w:rFonts w:ascii="仿宋" w:eastAsia="仿宋" w:hAnsi="仿宋" w:hint="eastAsia"/>
          <w:sz w:val="24"/>
        </w:rPr>
        <w:t>，</w:t>
      </w:r>
      <w:r w:rsidRPr="00635EB1">
        <w:rPr>
          <w:rFonts w:ascii="仿宋" w:eastAsia="仿宋" w:hAnsi="仿宋" w:hint="eastAsia"/>
          <w:sz w:val="24"/>
        </w:rPr>
        <w:t>补充因图书馆服务网点不足带来的不便</w:t>
      </w:r>
      <w:r w:rsidR="00C417D3" w:rsidRPr="00635EB1">
        <w:rPr>
          <w:rFonts w:ascii="仿宋" w:eastAsia="仿宋" w:hAnsi="仿宋" w:hint="eastAsia"/>
          <w:sz w:val="24"/>
        </w:rPr>
        <w:t>，</w:t>
      </w:r>
      <w:r w:rsidRPr="00635EB1">
        <w:rPr>
          <w:rFonts w:ascii="仿宋" w:eastAsia="仿宋" w:hAnsi="仿宋" w:hint="eastAsia"/>
          <w:sz w:val="24"/>
        </w:rPr>
        <w:t>满足农民群众对于文献资源的渴求</w:t>
      </w:r>
      <w:r w:rsidR="00C417D3" w:rsidRPr="00635EB1">
        <w:rPr>
          <w:rFonts w:ascii="仿宋" w:eastAsia="仿宋" w:hAnsi="仿宋" w:hint="eastAsia"/>
          <w:sz w:val="24"/>
        </w:rPr>
        <w:t>，</w:t>
      </w:r>
      <w:r w:rsidRPr="00635EB1">
        <w:rPr>
          <w:rFonts w:ascii="仿宋" w:eastAsia="仿宋" w:hAnsi="仿宋" w:hint="eastAsia"/>
          <w:sz w:val="24"/>
        </w:rPr>
        <w:t>充分体现以读者为核心的图书馆服务思想；利用流动的服务模式</w:t>
      </w:r>
      <w:r w:rsidR="00C417D3" w:rsidRPr="00635EB1">
        <w:rPr>
          <w:rFonts w:ascii="仿宋" w:eastAsia="仿宋" w:hAnsi="仿宋" w:hint="eastAsia"/>
          <w:sz w:val="24"/>
        </w:rPr>
        <w:t>，</w:t>
      </w:r>
      <w:r w:rsidRPr="00635EB1">
        <w:rPr>
          <w:rFonts w:ascii="仿宋" w:eastAsia="仿宋" w:hAnsi="仿宋" w:hint="eastAsia"/>
          <w:sz w:val="24"/>
        </w:rPr>
        <w:t>展开不同形式的服务活动</w:t>
      </w:r>
      <w:r w:rsidR="00C417D3" w:rsidRPr="00635EB1">
        <w:rPr>
          <w:rFonts w:ascii="仿宋" w:eastAsia="仿宋" w:hAnsi="仿宋" w:hint="eastAsia"/>
          <w:sz w:val="24"/>
        </w:rPr>
        <w:t>，</w:t>
      </w:r>
      <w:r w:rsidRPr="00635EB1">
        <w:rPr>
          <w:rFonts w:ascii="仿宋" w:eastAsia="仿宋" w:hAnsi="仿宋" w:hint="eastAsia"/>
          <w:sz w:val="24"/>
        </w:rPr>
        <w:t>延伸和扩展市、县级图书馆的服务职能</w:t>
      </w:r>
      <w:r w:rsidR="00C417D3" w:rsidRPr="00635EB1">
        <w:rPr>
          <w:rFonts w:ascii="仿宋" w:eastAsia="仿宋" w:hAnsi="仿宋" w:hint="eastAsia"/>
          <w:sz w:val="24"/>
        </w:rPr>
        <w:t>，</w:t>
      </w:r>
      <w:r w:rsidRPr="00635EB1">
        <w:rPr>
          <w:rFonts w:ascii="仿宋" w:eastAsia="仿宋" w:hAnsi="仿宋" w:hint="eastAsia"/>
          <w:sz w:val="24"/>
        </w:rPr>
        <w:t>有效发挥对于社会的教育功能。</w:t>
      </w:r>
    </w:p>
    <w:p w:rsidR="00DC361C" w:rsidRPr="00635EB1" w:rsidRDefault="00DC361C" w:rsidP="006D6FC5">
      <w:pPr>
        <w:spacing w:line="600" w:lineRule="exact"/>
        <w:ind w:firstLineChars="200" w:firstLine="480"/>
        <w:rPr>
          <w:rFonts w:ascii="仿宋" w:eastAsia="仿宋" w:hAnsi="仿宋"/>
          <w:sz w:val="24"/>
        </w:rPr>
      </w:pPr>
      <w:r w:rsidRPr="00635EB1">
        <w:rPr>
          <w:rFonts w:ascii="仿宋" w:eastAsia="仿宋" w:hAnsi="仿宋" w:hint="eastAsia"/>
          <w:sz w:val="24"/>
        </w:rPr>
        <w:t>而近年来，流动书店逐步发展，一定程度弥补了偏远地区图书馆覆盖率不高</w:t>
      </w:r>
      <w:r w:rsidRPr="00635EB1">
        <w:rPr>
          <w:rFonts w:ascii="仿宋" w:eastAsia="仿宋" w:hAnsi="仿宋" w:hint="eastAsia"/>
          <w:sz w:val="24"/>
        </w:rPr>
        <w:lastRenderedPageBreak/>
        <w:t>的问题，但弊端渐显，居民对流动书馆满意度低，设施破旧经费不足，服务人员操作不规范素质不高等问题使流动书馆的发展困难重重。通过实际调研流动书馆的运营情况，图书利用率，农村居民学生对其态度意见等研究当下农村流动书店弊端以及改革方法。利用研究结果，积极提供农村流动书店新运营模式的对策，给以更加合理的方法建议，</w:t>
      </w:r>
      <w:r w:rsidRPr="00635EB1">
        <w:rPr>
          <w:rFonts w:ascii="仿宋" w:eastAsia="仿宋" w:hAnsi="仿宋" w:cs="Arial" w:hint="eastAsia"/>
          <w:color w:val="333333"/>
          <w:sz w:val="24"/>
        </w:rPr>
        <w:t>改善</w:t>
      </w:r>
      <w:r w:rsidR="00C417D3" w:rsidRPr="00635EB1">
        <w:rPr>
          <w:rFonts w:ascii="仿宋" w:eastAsia="仿宋" w:hAnsi="仿宋" w:hint="eastAsia"/>
          <w:sz w:val="24"/>
        </w:rPr>
        <w:t>农村流动书店目前困境，并改变居民和学生对流动书店的</w:t>
      </w:r>
      <w:r w:rsidRPr="00635EB1">
        <w:rPr>
          <w:rFonts w:ascii="仿宋" w:eastAsia="仿宋" w:hAnsi="仿宋" w:hint="eastAsia"/>
          <w:sz w:val="24"/>
        </w:rPr>
        <w:t>态度，切实对有关部门关于农村新民风文化建设提出针对性意见，同时对农村支教模式提出新的要求。</w:t>
      </w:r>
    </w:p>
    <w:p w:rsidR="00DC361C" w:rsidRPr="00B04BB7" w:rsidRDefault="003F1EE0" w:rsidP="006D6FC5">
      <w:pPr>
        <w:pStyle w:val="1"/>
        <w:numPr>
          <w:ilvl w:val="0"/>
          <w:numId w:val="2"/>
        </w:numPr>
        <w:spacing w:before="156" w:after="156"/>
        <w:rPr>
          <w:rFonts w:ascii="仿宋" w:hAnsi="仿宋" w:cstheme="majorBidi" w:hint="default"/>
          <w:bCs/>
          <w:kern w:val="2"/>
          <w:szCs w:val="24"/>
        </w:rPr>
      </w:pPr>
      <w:bookmarkStart w:id="2" w:name="_Toc467608518"/>
      <w:r w:rsidRPr="00B04BB7">
        <w:rPr>
          <w:rFonts w:ascii="仿宋" w:hAnsi="仿宋" w:cstheme="majorBidi"/>
          <w:bCs/>
          <w:kern w:val="2"/>
          <w:szCs w:val="24"/>
        </w:rPr>
        <w:t>调研方式</w:t>
      </w:r>
      <w:bookmarkEnd w:id="2"/>
    </w:p>
    <w:p w:rsidR="00DC361C" w:rsidRPr="00635EB1" w:rsidRDefault="00DC361C" w:rsidP="00B04BB7">
      <w:pPr>
        <w:pStyle w:val="2"/>
        <w:spacing w:before="156" w:after="156"/>
        <w:rPr>
          <w:rFonts w:ascii="仿宋" w:hAnsi="仿宋"/>
          <w:szCs w:val="24"/>
        </w:rPr>
      </w:pPr>
      <w:bookmarkStart w:id="3" w:name="_Toc14787"/>
      <w:bookmarkStart w:id="4" w:name="_Toc467608519"/>
      <w:r w:rsidRPr="00635EB1">
        <w:rPr>
          <w:rFonts w:ascii="仿宋" w:hAnsi="仿宋"/>
          <w:szCs w:val="24"/>
        </w:rPr>
        <w:t xml:space="preserve">2.1  </w:t>
      </w:r>
      <w:r w:rsidRPr="00635EB1">
        <w:rPr>
          <w:rFonts w:ascii="仿宋" w:hAnsi="仿宋" w:hint="eastAsia"/>
          <w:szCs w:val="24"/>
        </w:rPr>
        <w:t>实地调查</w:t>
      </w:r>
      <w:r w:rsidRPr="00635EB1">
        <w:rPr>
          <w:rFonts w:ascii="仿宋" w:hAnsi="仿宋"/>
          <w:szCs w:val="24"/>
        </w:rPr>
        <w:t>说明</w:t>
      </w:r>
      <w:bookmarkEnd w:id="3"/>
      <w:bookmarkEnd w:id="4"/>
    </w:p>
    <w:p w:rsidR="00CF247F" w:rsidRPr="00635EB1" w:rsidRDefault="00DC361C" w:rsidP="00B04BB7">
      <w:pPr>
        <w:spacing w:line="600" w:lineRule="exact"/>
        <w:ind w:firstLineChars="200" w:firstLine="480"/>
        <w:rPr>
          <w:rFonts w:ascii="仿宋" w:eastAsia="仿宋" w:hAnsi="仿宋" w:cs="Arial"/>
          <w:color w:val="333333"/>
          <w:sz w:val="24"/>
        </w:rPr>
      </w:pPr>
      <w:r w:rsidRPr="00635EB1">
        <w:rPr>
          <w:rFonts w:ascii="仿宋" w:eastAsia="仿宋" w:hAnsi="仿宋" w:hint="eastAsia"/>
          <w:sz w:val="24"/>
        </w:rPr>
        <w:t>本次调查，我们部分团队成员奔赴广东省兴宁市水口镇下堡中心小学，联合当地的公益组织以及三下乡支教团队，</w:t>
      </w:r>
      <w:r w:rsidR="00CF247F" w:rsidRPr="00635EB1">
        <w:rPr>
          <w:rFonts w:ascii="仿宋" w:eastAsia="仿宋" w:hAnsi="仿宋" w:hint="eastAsia"/>
          <w:sz w:val="24"/>
        </w:rPr>
        <w:t>调查该地的图书馆分布情况，图书运营情况，</w:t>
      </w:r>
      <w:r w:rsidRPr="00635EB1">
        <w:rPr>
          <w:rFonts w:ascii="仿宋" w:eastAsia="仿宋" w:hAnsi="仿宋" w:hint="eastAsia"/>
          <w:sz w:val="24"/>
        </w:rPr>
        <w:t>阅读</w:t>
      </w:r>
      <w:r w:rsidR="00C417D3" w:rsidRPr="00635EB1">
        <w:rPr>
          <w:rFonts w:ascii="仿宋" w:eastAsia="仿宋" w:hAnsi="仿宋" w:hint="eastAsia"/>
          <w:sz w:val="24"/>
        </w:rPr>
        <w:t>情况和学习渴望程度等四个部分。从四个方面对</w:t>
      </w:r>
      <w:r w:rsidR="00CF247F" w:rsidRPr="00635EB1">
        <w:rPr>
          <w:rFonts w:ascii="仿宋" w:eastAsia="仿宋" w:hAnsi="仿宋" w:hint="eastAsia"/>
          <w:sz w:val="24"/>
        </w:rPr>
        <w:t>中心小学附近的居民和小孩进行调查，</w:t>
      </w:r>
      <w:r w:rsidR="00C417D3" w:rsidRPr="00635EB1">
        <w:rPr>
          <w:rFonts w:ascii="仿宋" w:eastAsia="仿宋" w:hAnsi="仿宋" w:hint="eastAsia"/>
          <w:sz w:val="24"/>
        </w:rPr>
        <w:t>收集</w:t>
      </w:r>
      <w:r w:rsidR="00CF247F" w:rsidRPr="00635EB1">
        <w:rPr>
          <w:rFonts w:ascii="仿宋" w:eastAsia="仿宋" w:hAnsi="仿宋" w:hint="eastAsia"/>
          <w:sz w:val="24"/>
        </w:rPr>
        <w:t>居民对流动书店的看法和意见。</w:t>
      </w:r>
    </w:p>
    <w:p w:rsidR="00DC361C" w:rsidRPr="00635EB1" w:rsidRDefault="00DC361C" w:rsidP="006D6FC5">
      <w:pPr>
        <w:pStyle w:val="2"/>
        <w:spacing w:before="156" w:after="156"/>
        <w:rPr>
          <w:rFonts w:ascii="仿宋" w:hAnsi="仿宋"/>
          <w:szCs w:val="24"/>
        </w:rPr>
      </w:pPr>
      <w:bookmarkStart w:id="5" w:name="_Toc467608520"/>
      <w:r w:rsidRPr="00635EB1">
        <w:rPr>
          <w:rFonts w:ascii="仿宋" w:hAnsi="仿宋" w:hint="eastAsia"/>
          <w:szCs w:val="24"/>
        </w:rPr>
        <w:t>2.2  访谈</w:t>
      </w:r>
      <w:r w:rsidR="00623E75" w:rsidRPr="00635EB1">
        <w:rPr>
          <w:rFonts w:ascii="仿宋" w:hAnsi="仿宋" w:hint="eastAsia"/>
          <w:szCs w:val="24"/>
        </w:rPr>
        <w:t>内容</w:t>
      </w:r>
      <w:r w:rsidRPr="00635EB1">
        <w:rPr>
          <w:rFonts w:ascii="仿宋" w:hAnsi="仿宋" w:hint="eastAsia"/>
          <w:szCs w:val="24"/>
        </w:rPr>
        <w:t>说明</w:t>
      </w:r>
      <w:bookmarkEnd w:id="5"/>
    </w:p>
    <w:p w:rsidR="00DC361C" w:rsidRPr="00635EB1" w:rsidRDefault="00DC361C" w:rsidP="006D6FC5">
      <w:pPr>
        <w:spacing w:line="600" w:lineRule="exact"/>
        <w:ind w:firstLineChars="200" w:firstLine="480"/>
        <w:rPr>
          <w:rFonts w:ascii="仿宋" w:eastAsia="仿宋" w:hAnsi="仿宋" w:cs="Times New Roman"/>
          <w:sz w:val="24"/>
        </w:rPr>
      </w:pPr>
      <w:r w:rsidRPr="00635EB1">
        <w:rPr>
          <w:rFonts w:ascii="仿宋" w:eastAsia="仿宋" w:hAnsi="仿宋" w:hint="eastAsia"/>
          <w:sz w:val="24"/>
        </w:rPr>
        <w:t>团队成员首先通过网络，查阅大量的与</w:t>
      </w:r>
      <w:r w:rsidR="00CF247F" w:rsidRPr="00635EB1">
        <w:rPr>
          <w:rFonts w:ascii="仿宋" w:eastAsia="仿宋" w:hAnsi="仿宋" w:hint="eastAsia"/>
          <w:sz w:val="24"/>
        </w:rPr>
        <w:t>国内外流动书店运营</w:t>
      </w:r>
      <w:r w:rsidRPr="00635EB1">
        <w:rPr>
          <w:rFonts w:ascii="仿宋" w:eastAsia="仿宋" w:hAnsi="仿宋" w:hint="eastAsia"/>
          <w:sz w:val="24"/>
        </w:rPr>
        <w:t>相关的</w:t>
      </w:r>
      <w:r w:rsidR="00C417D3" w:rsidRPr="00635EB1">
        <w:rPr>
          <w:rFonts w:ascii="仿宋" w:eastAsia="仿宋" w:hAnsi="仿宋" w:hint="eastAsia"/>
          <w:sz w:val="24"/>
        </w:rPr>
        <w:t>文献资料</w:t>
      </w:r>
      <w:r w:rsidRPr="00635EB1">
        <w:rPr>
          <w:rFonts w:ascii="仿宋" w:eastAsia="仿宋" w:hAnsi="仿宋" w:hint="eastAsia"/>
          <w:sz w:val="24"/>
        </w:rPr>
        <w:t>，从中筛选出一些有价值的问题，并</w:t>
      </w:r>
      <w:r w:rsidR="00C417D3" w:rsidRPr="00635EB1">
        <w:rPr>
          <w:rFonts w:ascii="仿宋" w:eastAsia="仿宋" w:hAnsi="仿宋" w:hint="eastAsia"/>
          <w:sz w:val="24"/>
        </w:rPr>
        <w:t>及时</w:t>
      </w:r>
      <w:r w:rsidRPr="00635EB1">
        <w:rPr>
          <w:rFonts w:ascii="仿宋" w:eastAsia="仿宋" w:hAnsi="仿宋" w:hint="eastAsia"/>
          <w:sz w:val="24"/>
        </w:rPr>
        <w:t>记录下相关的灵感，然后分别整理并列出自己的访谈问卷，</w:t>
      </w:r>
      <w:r w:rsidR="00C417D3" w:rsidRPr="00635EB1">
        <w:rPr>
          <w:rFonts w:ascii="仿宋" w:eastAsia="仿宋" w:hAnsi="仿宋" w:hint="eastAsia"/>
          <w:sz w:val="24"/>
        </w:rPr>
        <w:t>进行小组交流</w:t>
      </w:r>
      <w:r w:rsidRPr="00635EB1">
        <w:rPr>
          <w:rFonts w:ascii="仿宋" w:eastAsia="仿宋" w:hAnsi="仿宋" w:hint="eastAsia"/>
          <w:sz w:val="24"/>
        </w:rPr>
        <w:t>，</w:t>
      </w:r>
      <w:r w:rsidR="00C417D3" w:rsidRPr="00635EB1">
        <w:rPr>
          <w:rFonts w:ascii="仿宋" w:eastAsia="仿宋" w:hAnsi="仿宋" w:hint="eastAsia"/>
          <w:sz w:val="24"/>
        </w:rPr>
        <w:t>开展</w:t>
      </w:r>
      <w:r w:rsidRPr="00635EB1">
        <w:rPr>
          <w:rFonts w:ascii="仿宋" w:eastAsia="仿宋" w:hAnsi="仿宋" w:hint="eastAsia"/>
          <w:sz w:val="24"/>
        </w:rPr>
        <w:t>头脑风暴，针对</w:t>
      </w:r>
      <w:r w:rsidRPr="00635EB1">
        <w:rPr>
          <w:rFonts w:ascii="仿宋" w:eastAsia="仿宋" w:hAnsi="仿宋" w:cs="Times New Roman" w:hint="eastAsia"/>
          <w:sz w:val="24"/>
        </w:rPr>
        <w:t>大家</w:t>
      </w:r>
      <w:r w:rsidRPr="00635EB1">
        <w:rPr>
          <w:rFonts w:ascii="仿宋" w:eastAsia="仿宋" w:hAnsi="仿宋" w:hint="eastAsia"/>
          <w:sz w:val="24"/>
        </w:rPr>
        <w:t>设想到的</w:t>
      </w:r>
      <w:r w:rsidR="00944E99" w:rsidRPr="00635EB1">
        <w:rPr>
          <w:rFonts w:ascii="仿宋" w:eastAsia="仿宋" w:hAnsi="仿宋" w:hint="eastAsia"/>
          <w:sz w:val="24"/>
        </w:rPr>
        <w:t>流动书店</w:t>
      </w:r>
      <w:r w:rsidRPr="00635EB1">
        <w:rPr>
          <w:rFonts w:ascii="仿宋" w:eastAsia="仿宋" w:hAnsi="仿宋" w:hint="eastAsia"/>
          <w:sz w:val="24"/>
        </w:rPr>
        <w:t>可能存在的问题和值得研究的方向，做出记录，</w:t>
      </w:r>
      <w:r w:rsidRPr="00635EB1">
        <w:rPr>
          <w:rFonts w:ascii="仿宋" w:eastAsia="仿宋" w:hAnsi="仿宋" w:cs="Times New Roman" w:hint="eastAsia"/>
          <w:sz w:val="24"/>
        </w:rPr>
        <w:t>而后对每</w:t>
      </w:r>
      <w:r w:rsidR="00CF247F" w:rsidRPr="00635EB1">
        <w:rPr>
          <w:rFonts w:ascii="仿宋" w:eastAsia="仿宋" w:hAnsi="仿宋" w:cs="Times New Roman" w:hint="eastAsia"/>
          <w:sz w:val="24"/>
        </w:rPr>
        <w:t>个问题逐步分级筛选，最后初步确定出我们的访谈</w:t>
      </w:r>
      <w:r w:rsidR="00F96026" w:rsidRPr="00635EB1">
        <w:rPr>
          <w:rFonts w:ascii="仿宋" w:eastAsia="仿宋" w:hAnsi="仿宋" w:cs="Times New Roman" w:hint="eastAsia"/>
          <w:sz w:val="24"/>
        </w:rPr>
        <w:t>内容</w:t>
      </w:r>
      <w:r w:rsidR="00CF247F" w:rsidRPr="00635EB1">
        <w:rPr>
          <w:rFonts w:ascii="仿宋" w:eastAsia="仿宋" w:hAnsi="仿宋" w:cs="Times New Roman" w:hint="eastAsia"/>
          <w:sz w:val="24"/>
        </w:rPr>
        <w:t>。之后对镇区文化场所</w:t>
      </w:r>
      <w:r w:rsidRPr="00635EB1">
        <w:rPr>
          <w:rFonts w:ascii="仿宋" w:eastAsia="仿宋" w:hAnsi="仿宋" w:cs="Times New Roman" w:hint="eastAsia"/>
          <w:sz w:val="24"/>
        </w:rPr>
        <w:t>踩点，发现了部分疏漏的问题和做的不合理的地方，重新对问卷进行修改，初步确定出所要访谈</w:t>
      </w:r>
      <w:r w:rsidR="00F96026" w:rsidRPr="00635EB1">
        <w:rPr>
          <w:rFonts w:ascii="仿宋" w:eastAsia="仿宋" w:hAnsi="仿宋" w:cs="Times New Roman" w:hint="eastAsia"/>
          <w:sz w:val="24"/>
        </w:rPr>
        <w:t>内容</w:t>
      </w:r>
      <w:r w:rsidRPr="00635EB1">
        <w:rPr>
          <w:rFonts w:ascii="仿宋" w:eastAsia="仿宋" w:hAnsi="仿宋" w:cs="Times New Roman" w:hint="eastAsia"/>
          <w:sz w:val="24"/>
        </w:rPr>
        <w:t>。</w:t>
      </w:r>
    </w:p>
    <w:p w:rsidR="00DC361C" w:rsidRPr="00635EB1" w:rsidRDefault="00DC361C" w:rsidP="006D6FC5">
      <w:pPr>
        <w:spacing w:line="600" w:lineRule="exact"/>
        <w:ind w:firstLineChars="200" w:firstLine="480"/>
        <w:rPr>
          <w:rFonts w:ascii="仿宋" w:eastAsia="仿宋" w:hAnsi="仿宋" w:cs="Times New Roman"/>
          <w:sz w:val="24"/>
        </w:rPr>
      </w:pPr>
      <w:r w:rsidRPr="00635EB1">
        <w:rPr>
          <w:rFonts w:ascii="仿宋" w:eastAsia="仿宋" w:hAnsi="仿宋" w:cs="Times New Roman" w:hint="eastAsia"/>
          <w:sz w:val="24"/>
        </w:rPr>
        <w:t>在正式地对</w:t>
      </w:r>
      <w:r w:rsidR="00CF247F" w:rsidRPr="00635EB1">
        <w:rPr>
          <w:rFonts w:ascii="仿宋" w:eastAsia="仿宋" w:hAnsi="仿宋" w:cs="Times New Roman" w:hint="eastAsia"/>
          <w:sz w:val="24"/>
        </w:rPr>
        <w:t>该地调研</w:t>
      </w:r>
      <w:r w:rsidRPr="00635EB1">
        <w:rPr>
          <w:rFonts w:ascii="仿宋" w:eastAsia="仿宋" w:hAnsi="仿宋" w:cs="Times New Roman" w:hint="eastAsia"/>
          <w:sz w:val="24"/>
        </w:rPr>
        <w:t>的走访之后，将已确定的问题对</w:t>
      </w:r>
      <w:r w:rsidR="00CF247F" w:rsidRPr="00635EB1">
        <w:rPr>
          <w:rFonts w:ascii="仿宋" w:eastAsia="仿宋" w:hAnsi="仿宋" w:cs="Times New Roman" w:hint="eastAsia"/>
          <w:sz w:val="24"/>
        </w:rPr>
        <w:t>镇负责人</w:t>
      </w:r>
      <w:r w:rsidRPr="00635EB1">
        <w:rPr>
          <w:rFonts w:ascii="仿宋" w:eastAsia="仿宋" w:hAnsi="仿宋" w:cs="Times New Roman" w:hint="eastAsia"/>
          <w:sz w:val="24"/>
        </w:rPr>
        <w:t>提出，经过几</w:t>
      </w:r>
      <w:r w:rsidRPr="00635EB1">
        <w:rPr>
          <w:rFonts w:ascii="仿宋" w:eastAsia="仿宋" w:hAnsi="仿宋" w:cs="Times New Roman" w:hint="eastAsia"/>
          <w:sz w:val="24"/>
        </w:rPr>
        <w:lastRenderedPageBreak/>
        <w:t>次采访之后，已经初步确定了几个问题</w:t>
      </w:r>
      <w:r w:rsidR="00CF247F" w:rsidRPr="00635EB1">
        <w:rPr>
          <w:rFonts w:ascii="仿宋" w:eastAsia="仿宋" w:hAnsi="仿宋" w:cs="Times New Roman" w:hint="eastAsia"/>
          <w:sz w:val="24"/>
        </w:rPr>
        <w:t>，同时随着逐步的研究和深挖，对流动</w:t>
      </w:r>
      <w:r w:rsidR="00C417D3" w:rsidRPr="00635EB1">
        <w:rPr>
          <w:rFonts w:ascii="仿宋" w:eastAsia="仿宋" w:hAnsi="仿宋" w:cs="Times New Roman" w:hint="eastAsia"/>
          <w:sz w:val="24"/>
        </w:rPr>
        <w:t>图书馆</w:t>
      </w:r>
      <w:r w:rsidRPr="00635EB1">
        <w:rPr>
          <w:rFonts w:ascii="仿宋" w:eastAsia="仿宋" w:hAnsi="仿宋" w:cs="Times New Roman" w:hint="eastAsia"/>
          <w:sz w:val="24"/>
        </w:rPr>
        <w:t>的发展有了新的看法，提出新的见解，在开会调整方向之后，稍加修改问卷，得到最终的访谈</w:t>
      </w:r>
      <w:r w:rsidR="00623E75" w:rsidRPr="00635EB1">
        <w:rPr>
          <w:rFonts w:ascii="仿宋" w:eastAsia="仿宋" w:hAnsi="仿宋" w:cs="Times New Roman" w:hint="eastAsia"/>
          <w:sz w:val="24"/>
        </w:rPr>
        <w:t>内容，</w:t>
      </w:r>
      <w:r w:rsidR="00623E75" w:rsidRPr="00B04BB7">
        <w:rPr>
          <w:rFonts w:ascii="仿宋" w:eastAsia="仿宋" w:hAnsi="仿宋" w:cs="Times New Roman" w:hint="eastAsia"/>
          <w:sz w:val="24"/>
        </w:rPr>
        <w:t>详见附录</w:t>
      </w:r>
      <w:r w:rsidRPr="00B04BB7">
        <w:rPr>
          <w:rFonts w:ascii="仿宋" w:eastAsia="仿宋" w:hAnsi="仿宋" w:cs="Times New Roman" w:hint="eastAsia"/>
          <w:sz w:val="24"/>
        </w:rPr>
        <w:t>。</w:t>
      </w:r>
    </w:p>
    <w:p w:rsidR="00DC361C" w:rsidRPr="00635EB1" w:rsidRDefault="00DC361C" w:rsidP="006D6FC5">
      <w:pPr>
        <w:pStyle w:val="2"/>
        <w:spacing w:before="156" w:after="156"/>
        <w:rPr>
          <w:rFonts w:ascii="仿宋" w:hAnsi="仿宋"/>
          <w:szCs w:val="24"/>
        </w:rPr>
      </w:pPr>
      <w:bookmarkStart w:id="6" w:name="_Toc467608521"/>
      <w:r w:rsidRPr="00635EB1">
        <w:rPr>
          <w:rFonts w:ascii="仿宋" w:hAnsi="仿宋" w:hint="eastAsia"/>
          <w:szCs w:val="24"/>
        </w:rPr>
        <w:t>2.3  调研过程总结</w:t>
      </w:r>
      <w:bookmarkEnd w:id="6"/>
    </w:p>
    <w:p w:rsidR="00DC361C" w:rsidRPr="00635EB1" w:rsidRDefault="00DC361C" w:rsidP="006D6FC5">
      <w:pPr>
        <w:spacing w:line="600" w:lineRule="exact"/>
        <w:ind w:firstLineChars="200" w:firstLine="480"/>
        <w:rPr>
          <w:rFonts w:ascii="仿宋" w:eastAsia="仿宋" w:hAnsi="仿宋"/>
          <w:sz w:val="24"/>
        </w:rPr>
      </w:pPr>
      <w:r w:rsidRPr="00635EB1">
        <w:rPr>
          <w:rFonts w:ascii="仿宋" w:eastAsia="仿宋" w:hAnsi="仿宋" w:hint="eastAsia"/>
          <w:sz w:val="24"/>
        </w:rPr>
        <w:t>这次的社会实践团队内的人员分为3个小组，在</w:t>
      </w:r>
      <w:r w:rsidR="00CF247F" w:rsidRPr="00635EB1">
        <w:rPr>
          <w:rFonts w:ascii="仿宋" w:eastAsia="仿宋" w:hAnsi="仿宋" w:hint="eastAsia"/>
          <w:sz w:val="24"/>
        </w:rPr>
        <w:t>水口镇内分别走访不同村的文化中心，每个小组分别收集每个村的社区文化中心图书馆</w:t>
      </w:r>
      <w:r w:rsidRPr="00635EB1">
        <w:rPr>
          <w:rFonts w:ascii="仿宋" w:eastAsia="仿宋" w:hAnsi="仿宋" w:hint="eastAsia"/>
          <w:sz w:val="24"/>
        </w:rPr>
        <w:t>的发展情况，在每天调查之后的晚上每个小组交流</w:t>
      </w:r>
      <w:r w:rsidR="00C417D3" w:rsidRPr="00635EB1">
        <w:rPr>
          <w:rFonts w:ascii="仿宋" w:eastAsia="仿宋" w:hAnsi="仿宋" w:hint="eastAsia"/>
          <w:sz w:val="24"/>
        </w:rPr>
        <w:t>一天的收获，并最终汇总成文件，收集起来。</w:t>
      </w:r>
      <w:r w:rsidR="00CF247F" w:rsidRPr="00635EB1">
        <w:rPr>
          <w:rFonts w:ascii="仿宋" w:eastAsia="仿宋" w:hAnsi="仿宋" w:hint="eastAsia"/>
          <w:sz w:val="24"/>
        </w:rPr>
        <w:t>在每天走访不同村的同时，对村内的老人，青年人和学生</w:t>
      </w:r>
      <w:r w:rsidRPr="00635EB1">
        <w:rPr>
          <w:rFonts w:ascii="仿宋" w:eastAsia="仿宋" w:hAnsi="仿宋" w:hint="eastAsia"/>
          <w:sz w:val="24"/>
        </w:rPr>
        <w:t>发放问卷，这次的实践共发放出</w:t>
      </w:r>
      <w:r w:rsidR="00CF247F" w:rsidRPr="00635EB1">
        <w:rPr>
          <w:rFonts w:ascii="仿宋" w:eastAsia="仿宋" w:hAnsi="仿宋" w:hint="eastAsia"/>
          <w:sz w:val="24"/>
        </w:rPr>
        <w:t>3</w:t>
      </w:r>
      <w:r w:rsidRPr="00635EB1">
        <w:rPr>
          <w:rFonts w:ascii="仿宋" w:eastAsia="仿宋" w:hAnsi="仿宋" w:hint="eastAsia"/>
          <w:sz w:val="24"/>
        </w:rPr>
        <w:t>00份问卷，收回且有效的问卷数为</w:t>
      </w:r>
      <w:r w:rsidR="00CF247F" w:rsidRPr="00635EB1">
        <w:rPr>
          <w:rFonts w:ascii="仿宋" w:eastAsia="仿宋" w:hAnsi="仿宋" w:hint="eastAsia"/>
          <w:sz w:val="24"/>
        </w:rPr>
        <w:t>132</w:t>
      </w:r>
      <w:r w:rsidRPr="00635EB1">
        <w:rPr>
          <w:rFonts w:ascii="仿宋" w:eastAsia="仿宋" w:hAnsi="仿宋" w:hint="eastAsia"/>
          <w:sz w:val="24"/>
        </w:rPr>
        <w:t>份。</w:t>
      </w:r>
    </w:p>
    <w:p w:rsidR="00DC361C" w:rsidRPr="00635EB1" w:rsidRDefault="00DC361C" w:rsidP="006D6FC5">
      <w:pPr>
        <w:spacing w:line="600" w:lineRule="exact"/>
        <w:ind w:firstLineChars="200" w:firstLine="480"/>
        <w:rPr>
          <w:rFonts w:ascii="仿宋" w:eastAsia="仿宋" w:hAnsi="仿宋"/>
          <w:sz w:val="24"/>
        </w:rPr>
      </w:pPr>
      <w:r w:rsidRPr="00635EB1">
        <w:rPr>
          <w:rFonts w:ascii="仿宋" w:eastAsia="仿宋" w:hAnsi="仿宋" w:hint="eastAsia"/>
          <w:sz w:val="24"/>
        </w:rPr>
        <w:t>通过对采集到的数据分析可得</w:t>
      </w:r>
      <w:r w:rsidR="00C417D3" w:rsidRPr="00635EB1">
        <w:rPr>
          <w:rFonts w:ascii="仿宋" w:eastAsia="仿宋" w:hAnsi="仿宋" w:hint="eastAsia"/>
          <w:sz w:val="24"/>
        </w:rPr>
        <w:t>，大多数村民</w:t>
      </w:r>
      <w:r w:rsidR="00CF247F" w:rsidRPr="00635EB1">
        <w:rPr>
          <w:rFonts w:ascii="仿宋" w:eastAsia="仿宋" w:hAnsi="仿宋" w:hint="eastAsia"/>
          <w:sz w:val="24"/>
        </w:rPr>
        <w:t>为小学及以下的学历，村中普遍缺少书籍，</w:t>
      </w:r>
      <w:r w:rsidRPr="00635EB1">
        <w:rPr>
          <w:rFonts w:ascii="仿宋" w:eastAsia="仿宋" w:hAnsi="仿宋" w:hint="eastAsia"/>
          <w:sz w:val="24"/>
        </w:rPr>
        <w:t>故</w:t>
      </w:r>
      <w:r w:rsidR="00D44880" w:rsidRPr="00635EB1">
        <w:rPr>
          <w:rFonts w:ascii="仿宋" w:eastAsia="仿宋" w:hAnsi="仿宋" w:hint="eastAsia"/>
          <w:sz w:val="24"/>
        </w:rPr>
        <w:t>农村缺乏图书</w:t>
      </w:r>
      <w:r w:rsidR="00C417D3" w:rsidRPr="00635EB1">
        <w:rPr>
          <w:rFonts w:ascii="仿宋" w:eastAsia="仿宋" w:hAnsi="仿宋" w:hint="eastAsia"/>
          <w:sz w:val="24"/>
        </w:rPr>
        <w:t>是</w:t>
      </w:r>
      <w:r w:rsidRPr="00635EB1">
        <w:rPr>
          <w:rFonts w:ascii="仿宋" w:eastAsia="仿宋" w:hAnsi="仿宋" w:hint="eastAsia"/>
          <w:sz w:val="24"/>
        </w:rPr>
        <w:t>较为正常的现象。</w:t>
      </w:r>
    </w:p>
    <w:p w:rsidR="00DB1AD2" w:rsidRPr="00635EB1" w:rsidRDefault="00DB1AD2" w:rsidP="009B3C21">
      <w:pPr>
        <w:spacing w:line="360" w:lineRule="auto"/>
        <w:ind w:firstLineChars="200" w:firstLine="480"/>
        <w:rPr>
          <w:rFonts w:ascii="仿宋" w:eastAsia="仿宋" w:hAnsi="仿宋"/>
          <w:sz w:val="24"/>
        </w:rPr>
      </w:pPr>
      <w:r w:rsidRPr="00635EB1">
        <w:rPr>
          <w:rFonts w:ascii="仿宋" w:eastAsia="仿宋" w:hAnsi="仿宋"/>
          <w:noProof/>
          <w:sz w:val="24"/>
        </w:rPr>
        <w:drawing>
          <wp:inline distT="0" distB="0" distL="0" distR="0" wp14:anchorId="1FEB5A71" wp14:editId="22F952BB">
            <wp:extent cx="3590925" cy="1905000"/>
            <wp:effectExtent l="0" t="0" r="952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1AD2" w:rsidRPr="00635EB1" w:rsidRDefault="00DB1AD2" w:rsidP="009B3C21">
      <w:pPr>
        <w:spacing w:line="360" w:lineRule="auto"/>
        <w:ind w:firstLineChars="200" w:firstLine="480"/>
        <w:rPr>
          <w:rFonts w:ascii="仿宋" w:eastAsia="仿宋" w:hAnsi="仿宋"/>
          <w:sz w:val="24"/>
        </w:rPr>
      </w:pPr>
      <w:r w:rsidRPr="00635EB1">
        <w:rPr>
          <w:rFonts w:ascii="仿宋" w:eastAsia="仿宋" w:hAnsi="仿宋"/>
          <w:noProof/>
          <w:sz w:val="24"/>
        </w:rPr>
        <w:drawing>
          <wp:inline distT="0" distB="0" distL="0" distR="0" wp14:anchorId="51E793D1" wp14:editId="3C1EA87F">
            <wp:extent cx="3590925" cy="2095500"/>
            <wp:effectExtent l="0" t="0" r="9525"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5BCC" w:rsidRPr="00635EB1" w:rsidRDefault="00DC361C" w:rsidP="00B04BB7">
      <w:pPr>
        <w:spacing w:line="600" w:lineRule="exact"/>
        <w:ind w:firstLineChars="200" w:firstLine="480"/>
        <w:rPr>
          <w:rFonts w:ascii="仿宋" w:eastAsia="仿宋" w:hAnsi="仿宋" w:cs="Times New Roman"/>
          <w:sz w:val="24"/>
        </w:rPr>
      </w:pPr>
      <w:r w:rsidRPr="00635EB1">
        <w:rPr>
          <w:rFonts w:ascii="仿宋" w:eastAsia="仿宋" w:hAnsi="仿宋" w:hint="eastAsia"/>
          <w:sz w:val="24"/>
        </w:rPr>
        <w:lastRenderedPageBreak/>
        <w:t>从上述两个数据可以得出</w:t>
      </w:r>
      <w:r w:rsidR="006E2CCA" w:rsidRPr="00635EB1">
        <w:rPr>
          <w:rFonts w:ascii="仿宋" w:eastAsia="仿宋" w:hAnsi="仿宋" w:hint="eastAsia"/>
          <w:sz w:val="24"/>
        </w:rPr>
        <w:t>该地区居民对图书需要还是比较大，从侧面反映出农村流动书店的必要性，能基本解决农村居民阅读消遣的需求，满足农村镇村文化建设的需求。</w:t>
      </w:r>
    </w:p>
    <w:p w:rsidR="000A5BCC" w:rsidRPr="00635EB1" w:rsidRDefault="003F1EE0" w:rsidP="00635EB1">
      <w:pPr>
        <w:pStyle w:val="1"/>
        <w:numPr>
          <w:ilvl w:val="0"/>
          <w:numId w:val="2"/>
        </w:numPr>
        <w:spacing w:before="156" w:after="156"/>
        <w:rPr>
          <w:rFonts w:ascii="仿宋" w:hAnsi="仿宋" w:hint="default"/>
          <w:szCs w:val="24"/>
        </w:rPr>
      </w:pPr>
      <w:bookmarkStart w:id="7" w:name="_Toc467608522"/>
      <w:r w:rsidRPr="00635EB1">
        <w:rPr>
          <w:rFonts w:ascii="仿宋" w:hAnsi="仿宋"/>
          <w:szCs w:val="24"/>
        </w:rPr>
        <w:t xml:space="preserve"> 调</w:t>
      </w:r>
      <w:r w:rsidR="000A5BCC" w:rsidRPr="00635EB1">
        <w:rPr>
          <w:rFonts w:ascii="仿宋" w:hAnsi="仿宋"/>
          <w:szCs w:val="24"/>
        </w:rPr>
        <w:t>研结果总结报告</w:t>
      </w:r>
      <w:bookmarkEnd w:id="7"/>
    </w:p>
    <w:p w:rsidR="000A5BCC" w:rsidRPr="00635EB1" w:rsidRDefault="00071D36" w:rsidP="006D6FC5">
      <w:pPr>
        <w:pStyle w:val="2"/>
        <w:spacing w:before="156" w:after="156"/>
        <w:rPr>
          <w:rFonts w:ascii="仿宋" w:hAnsi="仿宋"/>
          <w:szCs w:val="24"/>
        </w:rPr>
      </w:pPr>
      <w:bookmarkStart w:id="8" w:name="_Toc18742"/>
      <w:bookmarkStart w:id="9" w:name="_Toc467608523"/>
      <w:r w:rsidRPr="00635EB1">
        <w:rPr>
          <w:rFonts w:ascii="仿宋" w:hAnsi="仿宋" w:hint="eastAsia"/>
          <w:szCs w:val="24"/>
        </w:rPr>
        <w:t>3</w:t>
      </w:r>
      <w:r w:rsidR="000A5BCC" w:rsidRPr="00635EB1">
        <w:rPr>
          <w:rFonts w:ascii="仿宋" w:hAnsi="仿宋"/>
          <w:szCs w:val="24"/>
        </w:rPr>
        <w:t>.1</w:t>
      </w:r>
      <w:bookmarkEnd w:id="8"/>
      <w:r w:rsidR="000A5BCC" w:rsidRPr="00635EB1">
        <w:rPr>
          <w:rFonts w:ascii="仿宋" w:hAnsi="仿宋" w:hint="eastAsia"/>
          <w:szCs w:val="24"/>
        </w:rPr>
        <w:t>流动图书馆</w:t>
      </w:r>
      <w:r w:rsidR="000A5BCC" w:rsidRPr="00635EB1">
        <w:rPr>
          <w:rFonts w:ascii="仿宋" w:hAnsi="仿宋"/>
          <w:szCs w:val="24"/>
        </w:rPr>
        <w:t>基本介绍</w:t>
      </w:r>
      <w:bookmarkEnd w:id="9"/>
    </w:p>
    <w:p w:rsidR="000A5BCC" w:rsidRPr="00635EB1" w:rsidRDefault="00071D36" w:rsidP="006D6FC5">
      <w:pPr>
        <w:pStyle w:val="3"/>
        <w:spacing w:before="156" w:after="156"/>
        <w:rPr>
          <w:rFonts w:ascii="仿宋" w:hAnsi="仿宋"/>
          <w:szCs w:val="24"/>
        </w:rPr>
      </w:pPr>
      <w:bookmarkStart w:id="10" w:name="_Toc467608524"/>
      <w:bookmarkStart w:id="11" w:name="_Toc5537"/>
      <w:r w:rsidRPr="00635EB1">
        <w:rPr>
          <w:rFonts w:ascii="仿宋" w:hAnsi="仿宋" w:hint="eastAsia"/>
          <w:szCs w:val="24"/>
        </w:rPr>
        <w:t>3</w:t>
      </w:r>
      <w:r w:rsidR="000A5BCC" w:rsidRPr="00635EB1">
        <w:rPr>
          <w:rFonts w:ascii="仿宋" w:hAnsi="仿宋"/>
          <w:szCs w:val="24"/>
        </w:rPr>
        <w:t>.1.1</w:t>
      </w:r>
      <w:r w:rsidR="000A5BCC" w:rsidRPr="00635EB1">
        <w:rPr>
          <w:rFonts w:ascii="仿宋" w:hAnsi="仿宋" w:hint="eastAsia"/>
          <w:szCs w:val="24"/>
        </w:rPr>
        <w:t>流动图书馆</w:t>
      </w:r>
      <w:r w:rsidR="000A5BCC" w:rsidRPr="00635EB1">
        <w:rPr>
          <w:rFonts w:ascii="仿宋" w:hAnsi="仿宋"/>
          <w:szCs w:val="24"/>
        </w:rPr>
        <w:t>的定义</w:t>
      </w:r>
      <w:bookmarkEnd w:id="10"/>
      <w:r w:rsidR="000A5BCC" w:rsidRPr="00635EB1">
        <w:rPr>
          <w:rFonts w:ascii="仿宋" w:hAnsi="仿宋"/>
          <w:szCs w:val="24"/>
        </w:rPr>
        <w:t xml:space="preserve"> </w:t>
      </w:r>
    </w:p>
    <w:p w:rsidR="000A5BCC" w:rsidRPr="00635EB1" w:rsidRDefault="000A5BCC" w:rsidP="00B04BB7">
      <w:pPr>
        <w:spacing w:beforeLines="50" w:before="156" w:afterLines="50" w:after="156" w:line="600" w:lineRule="exact"/>
        <w:ind w:firstLineChars="200" w:firstLine="482"/>
        <w:rPr>
          <w:rFonts w:ascii="仿宋" w:eastAsia="仿宋" w:hAnsi="仿宋" w:cs="Arial"/>
          <w:color w:val="333333"/>
          <w:sz w:val="24"/>
        </w:rPr>
      </w:pPr>
      <w:r w:rsidRPr="00B04BB7">
        <w:rPr>
          <w:rFonts w:ascii="仿宋" w:eastAsia="仿宋" w:hAnsi="仿宋" w:cs="Arial" w:hint="eastAsia"/>
          <w:b/>
          <w:color w:val="000000" w:themeColor="text1"/>
          <w:sz w:val="24"/>
        </w:rPr>
        <w:t>农村流动</w:t>
      </w:r>
      <w:r w:rsidR="00C417D3" w:rsidRPr="00B04BB7">
        <w:rPr>
          <w:rFonts w:ascii="仿宋" w:eastAsia="仿宋" w:hAnsi="仿宋" w:cs="Arial" w:hint="eastAsia"/>
          <w:b/>
          <w:color w:val="000000" w:themeColor="text1"/>
          <w:sz w:val="24"/>
        </w:rPr>
        <w:t>图书馆</w:t>
      </w:r>
      <w:r w:rsidRPr="00635EB1">
        <w:rPr>
          <w:rFonts w:ascii="仿宋" w:eastAsia="仿宋" w:hAnsi="仿宋" w:cs="Arial" w:hint="eastAsia"/>
          <w:color w:val="333333"/>
          <w:sz w:val="24"/>
        </w:rPr>
        <w:t>是主要为设施</w:t>
      </w:r>
      <w:r w:rsidRPr="00B04BB7">
        <w:rPr>
          <w:rFonts w:ascii="仿宋" w:eastAsia="仿宋" w:hAnsi="仿宋" w:cs="Arial" w:hint="eastAsia"/>
          <w:color w:val="000000" w:themeColor="text1"/>
          <w:sz w:val="24"/>
        </w:rPr>
        <w:t>落后偏远地</w:t>
      </w:r>
      <w:r w:rsidRPr="00635EB1">
        <w:rPr>
          <w:rFonts w:ascii="仿宋" w:eastAsia="仿宋" w:hAnsi="仿宋" w:cs="Arial" w:hint="eastAsia"/>
          <w:color w:val="333333"/>
          <w:sz w:val="24"/>
        </w:rPr>
        <w:t>区或贫穷地区人们提供图书借阅活动，具有公益性，节约灵活方便的特点，不以营利为目的阅读图书的服务场所。</w:t>
      </w:r>
    </w:p>
    <w:p w:rsidR="00944E99" w:rsidRPr="00635EB1" w:rsidRDefault="00071D36" w:rsidP="006011D1">
      <w:pPr>
        <w:pStyle w:val="3"/>
        <w:spacing w:before="156" w:after="156"/>
        <w:rPr>
          <w:rFonts w:ascii="仿宋" w:hAnsi="仿宋"/>
          <w:szCs w:val="24"/>
        </w:rPr>
      </w:pPr>
      <w:bookmarkStart w:id="12" w:name="_Toc467608525"/>
      <w:r w:rsidRPr="00635EB1">
        <w:rPr>
          <w:rFonts w:ascii="仿宋" w:hAnsi="仿宋" w:hint="eastAsia"/>
          <w:szCs w:val="24"/>
        </w:rPr>
        <w:t>3</w:t>
      </w:r>
      <w:r w:rsidR="00944E99" w:rsidRPr="00635EB1">
        <w:rPr>
          <w:rFonts w:ascii="仿宋" w:hAnsi="仿宋"/>
          <w:szCs w:val="24"/>
        </w:rPr>
        <w:t>.1.</w:t>
      </w:r>
      <w:r w:rsidR="00944E99" w:rsidRPr="00635EB1">
        <w:rPr>
          <w:rFonts w:ascii="仿宋" w:hAnsi="仿宋" w:hint="eastAsia"/>
          <w:szCs w:val="24"/>
        </w:rPr>
        <w:t>2图书馆长期运营方案</w:t>
      </w:r>
      <w:bookmarkEnd w:id="12"/>
    </w:p>
    <w:p w:rsidR="00944E99" w:rsidRPr="00635EB1" w:rsidRDefault="00944E99" w:rsidP="006D6FC5">
      <w:pPr>
        <w:spacing w:line="600" w:lineRule="exact"/>
        <w:ind w:firstLineChars="200" w:firstLine="480"/>
        <w:rPr>
          <w:rFonts w:ascii="仿宋" w:eastAsia="仿宋" w:hAnsi="仿宋"/>
          <w:sz w:val="24"/>
        </w:rPr>
      </w:pPr>
      <w:r w:rsidRPr="00635EB1">
        <w:rPr>
          <w:rFonts w:ascii="仿宋" w:eastAsia="仿宋" w:hAnsi="仿宋" w:hint="eastAsia"/>
          <w:sz w:val="24"/>
        </w:rPr>
        <w:t>每年暑期开赴支教地区，依靠当地义工团体及大学生支教志愿者共同运营维护公益图书馆，对当地民众开放，相当于定期的乡村图书馆。在寒暑假时招募管理志愿者，非暑假时间，联系偏远学校，可暂时存放该校图书馆，由学校暂代管理，供当地民众借阅。</w:t>
      </w:r>
    </w:p>
    <w:p w:rsidR="00944E99" w:rsidRPr="00635EB1" w:rsidRDefault="00071D36" w:rsidP="006D6FC5">
      <w:pPr>
        <w:pStyle w:val="3"/>
        <w:spacing w:before="156" w:after="156"/>
        <w:rPr>
          <w:rFonts w:ascii="仿宋" w:hAnsi="仿宋"/>
          <w:szCs w:val="24"/>
        </w:rPr>
      </w:pPr>
      <w:bookmarkStart w:id="13" w:name="_Toc467608526"/>
      <w:r w:rsidRPr="00635EB1">
        <w:rPr>
          <w:rFonts w:ascii="仿宋" w:hAnsi="仿宋" w:hint="eastAsia"/>
          <w:szCs w:val="24"/>
        </w:rPr>
        <w:t>3</w:t>
      </w:r>
      <w:r w:rsidR="00944E99" w:rsidRPr="00635EB1">
        <w:rPr>
          <w:rFonts w:ascii="仿宋" w:hAnsi="仿宋" w:hint="eastAsia"/>
          <w:szCs w:val="24"/>
        </w:rPr>
        <w:t>.1.3</w:t>
      </w:r>
      <w:r w:rsidR="00944E99" w:rsidRPr="00635EB1">
        <w:rPr>
          <w:rFonts w:ascii="仿宋" w:hAnsi="仿宋"/>
          <w:szCs w:val="24"/>
        </w:rPr>
        <w:t xml:space="preserve">  </w:t>
      </w:r>
      <w:r w:rsidR="00944E99" w:rsidRPr="00635EB1">
        <w:rPr>
          <w:rFonts w:ascii="仿宋" w:hAnsi="仿宋" w:hint="eastAsia"/>
          <w:szCs w:val="24"/>
        </w:rPr>
        <w:t>流动图书馆特点</w:t>
      </w:r>
      <w:bookmarkEnd w:id="13"/>
    </w:p>
    <w:p w:rsidR="00944E99" w:rsidRPr="00635EB1" w:rsidRDefault="00944E99" w:rsidP="006D6FC5">
      <w:pPr>
        <w:spacing w:line="600" w:lineRule="exact"/>
        <w:ind w:firstLineChars="200" w:firstLine="480"/>
        <w:rPr>
          <w:rFonts w:ascii="仿宋" w:eastAsia="仿宋" w:hAnsi="仿宋" w:cs="Times New Roman"/>
          <w:sz w:val="24"/>
        </w:rPr>
      </w:pPr>
      <w:r w:rsidRPr="00635EB1">
        <w:rPr>
          <w:rFonts w:ascii="仿宋" w:eastAsia="仿宋" w:hAnsi="仿宋" w:cs="Times New Roman" w:hint="eastAsia"/>
          <w:sz w:val="24"/>
        </w:rPr>
        <w:t>流动图书馆是参考</w:t>
      </w:r>
      <w:r w:rsidRPr="00635EB1">
        <w:rPr>
          <w:rFonts w:ascii="仿宋" w:eastAsia="仿宋" w:hAnsi="仿宋" w:hint="eastAsia"/>
          <w:sz w:val="24"/>
        </w:rPr>
        <w:t>发达国家</w:t>
      </w:r>
      <w:r w:rsidRPr="00635EB1">
        <w:rPr>
          <w:rFonts w:ascii="仿宋" w:eastAsia="仿宋" w:hAnsi="仿宋" w:cs="Times New Roman" w:hint="eastAsia"/>
          <w:sz w:val="24"/>
        </w:rPr>
        <w:t>流动图书馆形式，并结合支教形式特点的新型公益图书馆</w:t>
      </w:r>
      <w:r w:rsidR="00C417D3" w:rsidRPr="00635EB1">
        <w:rPr>
          <w:rFonts w:ascii="仿宋" w:eastAsia="仿宋" w:hAnsi="仿宋" w:cs="Times New Roman" w:hint="eastAsia"/>
          <w:sz w:val="24"/>
        </w:rPr>
        <w:t>。</w:t>
      </w:r>
      <w:r w:rsidRPr="00635EB1">
        <w:rPr>
          <w:rFonts w:ascii="仿宋" w:eastAsia="仿宋" w:hAnsi="仿宋" w:cs="Times New Roman" w:hint="eastAsia"/>
          <w:sz w:val="24"/>
        </w:rPr>
        <w:t>为当地读者提供图书借阅</w:t>
      </w:r>
      <w:r w:rsidRPr="00635EB1">
        <w:rPr>
          <w:rFonts w:ascii="仿宋" w:eastAsia="仿宋" w:hAnsi="仿宋" w:hint="eastAsia"/>
          <w:sz w:val="24"/>
        </w:rPr>
        <w:t>服务</w:t>
      </w:r>
      <w:r w:rsidRPr="00635EB1">
        <w:rPr>
          <w:rFonts w:ascii="仿宋" w:eastAsia="仿宋" w:hAnsi="仿宋" w:cs="Times New Roman" w:hint="eastAsia"/>
          <w:sz w:val="24"/>
        </w:rPr>
        <w:t>，并具有独特的节约、灵活、快捷、方便、主动等特点，在</w:t>
      </w:r>
      <w:r w:rsidRPr="00635EB1">
        <w:rPr>
          <w:rFonts w:ascii="仿宋" w:eastAsia="仿宋" w:hAnsi="仿宋" w:hint="eastAsia"/>
          <w:sz w:val="24"/>
        </w:rPr>
        <w:t>一定</w:t>
      </w:r>
      <w:r w:rsidRPr="00635EB1">
        <w:rPr>
          <w:rFonts w:ascii="仿宋" w:eastAsia="仿宋" w:hAnsi="仿宋" w:cs="Times New Roman" w:hint="eastAsia"/>
          <w:sz w:val="24"/>
        </w:rPr>
        <w:t>程度上弥补了边远地区图书馆覆盖率不高的不足。</w:t>
      </w:r>
    </w:p>
    <w:p w:rsidR="00944E99" w:rsidRPr="00635EB1" w:rsidRDefault="00944E99" w:rsidP="006D6FC5">
      <w:pPr>
        <w:spacing w:line="600" w:lineRule="exact"/>
        <w:ind w:firstLineChars="200" w:firstLine="480"/>
        <w:rPr>
          <w:rFonts w:ascii="仿宋" w:eastAsia="仿宋" w:hAnsi="仿宋" w:cs="Times New Roman"/>
          <w:sz w:val="24"/>
        </w:rPr>
      </w:pPr>
      <w:r w:rsidRPr="00635EB1">
        <w:rPr>
          <w:rFonts w:ascii="仿宋" w:eastAsia="仿宋" w:hAnsi="仿宋" w:cs="Times New Roman" w:hint="eastAsia"/>
          <w:sz w:val="24"/>
        </w:rPr>
        <w:t>这也是推进社区文化建设的一个创新方式，同时结合大学生支教活动，通过2个星期支教陪伴，培养孩子们阅读兴趣，可以创造一个读书思辨的机会，并在一定程度可以提高支教质量。</w:t>
      </w:r>
    </w:p>
    <w:p w:rsidR="000A5BCC" w:rsidRPr="00635EB1" w:rsidRDefault="00071D36" w:rsidP="006D6FC5">
      <w:pPr>
        <w:pStyle w:val="3"/>
        <w:spacing w:before="156" w:after="156"/>
        <w:rPr>
          <w:rFonts w:ascii="仿宋" w:hAnsi="仿宋"/>
          <w:szCs w:val="24"/>
        </w:rPr>
      </w:pPr>
      <w:bookmarkStart w:id="14" w:name="_Toc467608527"/>
      <w:r w:rsidRPr="00635EB1">
        <w:rPr>
          <w:rFonts w:ascii="仿宋" w:hAnsi="仿宋" w:hint="eastAsia"/>
          <w:szCs w:val="24"/>
        </w:rPr>
        <w:lastRenderedPageBreak/>
        <w:t>3</w:t>
      </w:r>
      <w:r w:rsidR="00944E99" w:rsidRPr="00635EB1">
        <w:rPr>
          <w:rFonts w:ascii="仿宋" w:hAnsi="仿宋"/>
          <w:szCs w:val="24"/>
        </w:rPr>
        <w:t>.1.</w:t>
      </w:r>
      <w:r w:rsidRPr="00635EB1">
        <w:rPr>
          <w:rFonts w:ascii="仿宋" w:hAnsi="仿宋" w:hint="eastAsia"/>
          <w:szCs w:val="24"/>
        </w:rPr>
        <w:t>4</w:t>
      </w:r>
      <w:r w:rsidR="000534A1" w:rsidRPr="00635EB1">
        <w:rPr>
          <w:rFonts w:ascii="仿宋" w:hAnsi="仿宋" w:hint="eastAsia"/>
          <w:szCs w:val="24"/>
        </w:rPr>
        <w:t>流动图书馆</w:t>
      </w:r>
      <w:r w:rsidR="000A5BCC" w:rsidRPr="00635EB1">
        <w:rPr>
          <w:rFonts w:ascii="仿宋" w:hAnsi="仿宋"/>
          <w:szCs w:val="24"/>
        </w:rPr>
        <w:t>服务对象</w:t>
      </w:r>
      <w:bookmarkEnd w:id="14"/>
    </w:p>
    <w:p w:rsidR="000A5BCC" w:rsidRPr="00635EB1" w:rsidRDefault="000534A1" w:rsidP="006D6FC5">
      <w:pPr>
        <w:pStyle w:val="a7"/>
        <w:shd w:val="clear" w:color="auto" w:fill="FFFFFF"/>
        <w:spacing w:before="150" w:beforeAutospacing="0" w:after="150" w:afterAutospacing="0" w:line="600" w:lineRule="exact"/>
        <w:ind w:firstLine="482"/>
        <w:rPr>
          <w:rFonts w:ascii="仿宋" w:eastAsia="仿宋" w:hAnsi="仿宋"/>
          <w:color w:val="000000"/>
          <w:vertAlign w:val="superscript"/>
        </w:rPr>
      </w:pPr>
      <w:r w:rsidRPr="00635EB1">
        <w:rPr>
          <w:rFonts w:ascii="仿宋" w:eastAsia="仿宋" w:hAnsi="仿宋" w:hint="eastAsia"/>
          <w:color w:val="000000"/>
        </w:rPr>
        <w:t>流动图书馆面向整个地区</w:t>
      </w:r>
      <w:r w:rsidR="000A5BCC" w:rsidRPr="00635EB1">
        <w:rPr>
          <w:rFonts w:ascii="仿宋" w:eastAsia="仿宋" w:hAnsi="仿宋" w:hint="eastAsia"/>
          <w:color w:val="000000"/>
        </w:rPr>
        <w:t>，其服务对象为社区全体居民。</w:t>
      </w:r>
      <w:r w:rsidR="00C417D3" w:rsidRPr="00635EB1">
        <w:rPr>
          <w:rFonts w:ascii="仿宋" w:eastAsia="仿宋" w:hAnsi="仿宋" w:hint="eastAsia"/>
          <w:color w:val="000000"/>
        </w:rPr>
        <w:t>首先，</w:t>
      </w:r>
      <w:r w:rsidRPr="00635EB1">
        <w:rPr>
          <w:rFonts w:ascii="仿宋" w:eastAsia="仿宋" w:hAnsi="仿宋" w:hint="eastAsia"/>
          <w:color w:val="000000"/>
        </w:rPr>
        <w:t>当地学生是流动图书馆服务</w:t>
      </w:r>
      <w:r w:rsidR="000A5BCC" w:rsidRPr="00635EB1">
        <w:rPr>
          <w:rFonts w:ascii="仿宋" w:eastAsia="仿宋" w:hAnsi="仿宋" w:hint="eastAsia"/>
          <w:color w:val="000000"/>
        </w:rPr>
        <w:t>的主要对象之一。</w:t>
      </w:r>
      <w:r w:rsidR="00C417D3" w:rsidRPr="00635EB1">
        <w:rPr>
          <w:rFonts w:ascii="仿宋" w:eastAsia="仿宋" w:hAnsi="仿宋" w:hint="eastAsia"/>
          <w:color w:val="000000"/>
        </w:rPr>
        <w:t>其次</w:t>
      </w:r>
      <w:r w:rsidRPr="00635EB1">
        <w:rPr>
          <w:rFonts w:ascii="仿宋" w:eastAsia="仿宋" w:hAnsi="仿宋" w:hint="eastAsia"/>
          <w:color w:val="000000"/>
        </w:rPr>
        <w:t>具有阅读能力的青</w:t>
      </w:r>
      <w:r w:rsidR="00DA3331" w:rsidRPr="00635EB1">
        <w:rPr>
          <w:rFonts w:ascii="仿宋" w:eastAsia="仿宋" w:hAnsi="仿宋" w:hint="eastAsia"/>
          <w:color w:val="000000"/>
        </w:rPr>
        <w:t>老</w:t>
      </w:r>
      <w:r w:rsidR="00C417D3" w:rsidRPr="00635EB1">
        <w:rPr>
          <w:rFonts w:ascii="仿宋" w:eastAsia="仿宋" w:hAnsi="仿宋" w:hint="eastAsia"/>
          <w:color w:val="000000"/>
        </w:rPr>
        <w:t>年</w:t>
      </w:r>
      <w:r w:rsidR="000A5BCC" w:rsidRPr="00635EB1">
        <w:rPr>
          <w:rFonts w:ascii="仿宋" w:eastAsia="仿宋" w:hAnsi="仿宋" w:hint="eastAsia"/>
          <w:color w:val="000000"/>
        </w:rPr>
        <w:t>。所谓的</w:t>
      </w:r>
      <w:r w:rsidR="00DA3331" w:rsidRPr="00635EB1">
        <w:rPr>
          <w:rFonts w:ascii="仿宋" w:eastAsia="仿宋" w:hAnsi="仿宋" w:hint="eastAsia"/>
          <w:color w:val="000000"/>
        </w:rPr>
        <w:t>具有阅读能力</w:t>
      </w:r>
      <w:r w:rsidRPr="00635EB1">
        <w:rPr>
          <w:rFonts w:ascii="仿宋" w:eastAsia="仿宋" w:hAnsi="仿宋" w:hint="eastAsia"/>
          <w:color w:val="000000"/>
        </w:rPr>
        <w:t>是指小学中学学历以上的人群。据有关调查表明：农村有知识人群</w:t>
      </w:r>
      <w:r w:rsidR="000A5BCC" w:rsidRPr="00635EB1">
        <w:rPr>
          <w:rFonts w:ascii="仿宋" w:eastAsia="仿宋" w:hAnsi="仿宋" w:hint="eastAsia"/>
          <w:color w:val="000000"/>
        </w:rPr>
        <w:t>约占总人口的</w:t>
      </w:r>
      <w:r w:rsidRPr="00635EB1">
        <w:rPr>
          <w:rFonts w:ascii="仿宋" w:eastAsia="仿宋" w:hAnsi="仿宋" w:hint="eastAsia"/>
          <w:color w:val="000000"/>
        </w:rPr>
        <w:t>8</w:t>
      </w:r>
      <w:r w:rsidR="000A5BCC" w:rsidRPr="00635EB1">
        <w:rPr>
          <w:rFonts w:ascii="仿宋" w:eastAsia="仿宋" w:hAnsi="仿宋" w:hint="eastAsia"/>
          <w:color w:val="000000"/>
        </w:rPr>
        <w:t>0</w:t>
      </w:r>
      <w:r w:rsidRPr="00635EB1">
        <w:rPr>
          <w:rFonts w:ascii="仿宋" w:eastAsia="仿宋" w:hAnsi="仿宋" w:hint="eastAsia"/>
          <w:color w:val="000000"/>
        </w:rPr>
        <w:t>％，具有阅读能力的人是服务</w:t>
      </w:r>
      <w:r w:rsidR="000A5BCC" w:rsidRPr="00635EB1">
        <w:rPr>
          <w:rFonts w:ascii="仿宋" w:eastAsia="仿宋" w:hAnsi="仿宋" w:hint="eastAsia"/>
          <w:color w:val="000000"/>
        </w:rPr>
        <w:t>的重点对象。</w:t>
      </w:r>
      <w:r w:rsidR="00C417D3" w:rsidRPr="00635EB1">
        <w:rPr>
          <w:rFonts w:ascii="仿宋" w:eastAsia="仿宋" w:hAnsi="仿宋" w:hint="eastAsia"/>
          <w:color w:val="000000"/>
        </w:rPr>
        <w:t>第三是</w:t>
      </w:r>
      <w:r w:rsidR="000A5BCC" w:rsidRPr="00635EB1">
        <w:rPr>
          <w:rFonts w:ascii="仿宋" w:eastAsia="仿宋" w:hAnsi="仿宋" w:hint="eastAsia"/>
          <w:color w:val="000000"/>
        </w:rPr>
        <w:t>社区残疾人群</w:t>
      </w:r>
      <w:r w:rsidR="00C417D3" w:rsidRPr="00635EB1">
        <w:rPr>
          <w:rFonts w:ascii="仿宋" w:eastAsia="仿宋" w:hAnsi="仿宋" w:hint="eastAsia"/>
          <w:color w:val="000000"/>
        </w:rPr>
        <w:t>。</w:t>
      </w:r>
      <w:r w:rsidR="000A5BCC" w:rsidRPr="00635EB1">
        <w:rPr>
          <w:rFonts w:ascii="仿宋" w:eastAsia="仿宋" w:hAnsi="仿宋" w:hint="eastAsia"/>
          <w:color w:val="000000"/>
        </w:rPr>
        <w:t>主要包括居家的、因损伤和疾病导致的功能障碍者或先天发育不良者。</w:t>
      </w:r>
    </w:p>
    <w:p w:rsidR="000A5BCC" w:rsidRPr="00635EB1" w:rsidRDefault="00071D36" w:rsidP="006D6FC5">
      <w:pPr>
        <w:pStyle w:val="3"/>
        <w:spacing w:before="156" w:after="156"/>
        <w:rPr>
          <w:rFonts w:ascii="仿宋" w:hAnsi="仿宋"/>
          <w:szCs w:val="24"/>
        </w:rPr>
      </w:pPr>
      <w:bookmarkStart w:id="15" w:name="_Toc467608528"/>
      <w:r w:rsidRPr="00635EB1">
        <w:rPr>
          <w:rFonts w:ascii="仿宋" w:hAnsi="仿宋" w:hint="eastAsia"/>
          <w:szCs w:val="24"/>
        </w:rPr>
        <w:t>3</w:t>
      </w:r>
      <w:r w:rsidR="000A5BCC" w:rsidRPr="00635EB1">
        <w:rPr>
          <w:rFonts w:ascii="仿宋" w:hAnsi="仿宋"/>
          <w:szCs w:val="24"/>
        </w:rPr>
        <w:t>.1.</w:t>
      </w:r>
      <w:r w:rsidRPr="00635EB1">
        <w:rPr>
          <w:rFonts w:ascii="仿宋" w:hAnsi="仿宋" w:hint="eastAsia"/>
          <w:szCs w:val="24"/>
        </w:rPr>
        <w:t>5</w:t>
      </w:r>
      <w:r w:rsidR="00DA3331" w:rsidRPr="00635EB1">
        <w:rPr>
          <w:rFonts w:ascii="仿宋" w:hAnsi="仿宋" w:hint="eastAsia"/>
          <w:szCs w:val="24"/>
        </w:rPr>
        <w:t>流动图书馆</w:t>
      </w:r>
      <w:r w:rsidR="000A5BCC" w:rsidRPr="00635EB1">
        <w:rPr>
          <w:rFonts w:ascii="仿宋" w:hAnsi="仿宋" w:hint="eastAsia"/>
          <w:szCs w:val="24"/>
        </w:rPr>
        <w:t>的职能和发展目标</w:t>
      </w:r>
      <w:bookmarkEnd w:id="15"/>
    </w:p>
    <w:p w:rsidR="000A5BCC" w:rsidRPr="00635EB1" w:rsidRDefault="000A5BCC" w:rsidP="006D6FC5">
      <w:pPr>
        <w:spacing w:line="600" w:lineRule="exact"/>
        <w:ind w:firstLineChars="200" w:firstLine="480"/>
        <w:rPr>
          <w:rFonts w:ascii="仿宋" w:eastAsia="仿宋" w:hAnsi="仿宋"/>
          <w:sz w:val="24"/>
          <w:shd w:val="clear" w:color="auto" w:fill="FFFFFF"/>
        </w:rPr>
      </w:pPr>
      <w:r w:rsidRPr="00635EB1">
        <w:rPr>
          <w:rFonts w:ascii="仿宋" w:eastAsia="仿宋" w:hAnsi="仿宋" w:hint="eastAsia"/>
          <w:sz w:val="24"/>
          <w:shd w:val="clear" w:color="auto" w:fill="FFFFFF"/>
        </w:rPr>
        <w:t>在我们的调查中，从更多社区居民反映的情况来看，</w:t>
      </w:r>
      <w:r w:rsidR="00DF18AA" w:rsidRPr="00635EB1">
        <w:rPr>
          <w:rFonts w:ascii="仿宋" w:eastAsia="仿宋" w:hAnsi="仿宋" w:hint="eastAsia"/>
          <w:sz w:val="24"/>
          <w:shd w:val="clear" w:color="auto" w:fill="FFFFFF"/>
        </w:rPr>
        <w:t>流动书馆承担着一种传播知识，答疑解惑</w:t>
      </w:r>
      <w:r w:rsidRPr="00635EB1">
        <w:rPr>
          <w:rFonts w:ascii="仿宋" w:eastAsia="仿宋" w:hAnsi="仿宋" w:hint="eastAsia"/>
          <w:sz w:val="24"/>
          <w:shd w:val="clear" w:color="auto" w:fill="FFFFFF"/>
        </w:rPr>
        <w:t>的责任与作用。由于其</w:t>
      </w:r>
      <w:r w:rsidR="00DF18AA" w:rsidRPr="00635EB1">
        <w:rPr>
          <w:rFonts w:ascii="仿宋" w:eastAsia="仿宋" w:hAnsi="仿宋" w:hint="eastAsia"/>
          <w:sz w:val="24"/>
          <w:shd w:val="clear" w:color="auto" w:fill="FFFFFF"/>
        </w:rPr>
        <w:t>距离近</w:t>
      </w:r>
      <w:r w:rsidRPr="00635EB1">
        <w:rPr>
          <w:rFonts w:ascii="仿宋" w:eastAsia="仿宋" w:hAnsi="仿宋" w:hint="eastAsia"/>
          <w:sz w:val="24"/>
          <w:shd w:val="clear" w:color="auto" w:fill="FFFFFF"/>
        </w:rPr>
        <w:t>、服务态度</w:t>
      </w:r>
      <w:r w:rsidR="00DF18AA" w:rsidRPr="00635EB1">
        <w:rPr>
          <w:rFonts w:ascii="仿宋" w:eastAsia="仿宋" w:hAnsi="仿宋" w:hint="eastAsia"/>
          <w:sz w:val="24"/>
          <w:shd w:val="clear" w:color="auto" w:fill="FFFFFF"/>
        </w:rPr>
        <w:t>相对好，</w:t>
      </w:r>
      <w:r w:rsidRPr="00635EB1">
        <w:rPr>
          <w:rFonts w:ascii="仿宋" w:eastAsia="仿宋" w:hAnsi="仿宋" w:hint="eastAsia"/>
          <w:sz w:val="24"/>
          <w:shd w:val="clear" w:color="auto" w:fill="FFFFFF"/>
        </w:rPr>
        <w:t>居民</w:t>
      </w:r>
      <w:r w:rsidR="00DF18AA" w:rsidRPr="00635EB1">
        <w:rPr>
          <w:rFonts w:ascii="仿宋" w:eastAsia="仿宋" w:hAnsi="仿宋" w:hint="eastAsia"/>
          <w:sz w:val="24"/>
          <w:shd w:val="clear" w:color="auto" w:fill="FFFFFF"/>
        </w:rPr>
        <w:t>更愿意就</w:t>
      </w:r>
      <w:r w:rsidR="00C417D3" w:rsidRPr="00635EB1">
        <w:rPr>
          <w:rFonts w:ascii="仿宋" w:eastAsia="仿宋" w:hAnsi="仿宋" w:hint="eastAsia"/>
          <w:sz w:val="24"/>
          <w:shd w:val="clear" w:color="auto" w:fill="FFFFFF"/>
        </w:rPr>
        <w:t>近到</w:t>
      </w:r>
      <w:r w:rsidR="00DF18AA" w:rsidRPr="00635EB1">
        <w:rPr>
          <w:rFonts w:ascii="仿宋" w:eastAsia="仿宋" w:hAnsi="仿宋" w:hint="eastAsia"/>
          <w:sz w:val="24"/>
          <w:shd w:val="clear" w:color="auto" w:fill="FFFFFF"/>
        </w:rPr>
        <w:t>流动图书馆借阅图书</w:t>
      </w:r>
      <w:r w:rsidRPr="00635EB1">
        <w:rPr>
          <w:rFonts w:ascii="仿宋" w:eastAsia="仿宋" w:hAnsi="仿宋" w:hint="eastAsia"/>
          <w:sz w:val="24"/>
          <w:shd w:val="clear" w:color="auto" w:fill="FFFFFF"/>
        </w:rPr>
        <w:t>。</w:t>
      </w:r>
    </w:p>
    <w:p w:rsidR="000A5BCC" w:rsidRPr="00635EB1" w:rsidRDefault="00DF18AA" w:rsidP="006D6FC5">
      <w:pPr>
        <w:spacing w:line="600" w:lineRule="exact"/>
        <w:ind w:firstLineChars="200" w:firstLine="480"/>
        <w:rPr>
          <w:rFonts w:ascii="仿宋" w:eastAsia="仿宋" w:hAnsi="仿宋"/>
          <w:sz w:val="24"/>
          <w:shd w:val="clear" w:color="auto" w:fill="FFFFFF"/>
        </w:rPr>
      </w:pPr>
      <w:r w:rsidRPr="00635EB1">
        <w:rPr>
          <w:rFonts w:ascii="仿宋" w:eastAsia="仿宋" w:hAnsi="仿宋" w:hint="eastAsia"/>
          <w:sz w:val="24"/>
          <w:shd w:val="clear" w:color="auto" w:fill="FFFFFF"/>
        </w:rPr>
        <w:t>如今，各地图书馆</w:t>
      </w:r>
      <w:r w:rsidR="000A5BCC" w:rsidRPr="00635EB1">
        <w:rPr>
          <w:rFonts w:ascii="仿宋" w:eastAsia="仿宋" w:hAnsi="仿宋" w:hint="eastAsia"/>
          <w:sz w:val="24"/>
          <w:shd w:val="clear" w:color="auto" w:fill="FFFFFF"/>
        </w:rPr>
        <w:t>蓬勃发展，不仅仅是政策的要求，各个</w:t>
      </w:r>
      <w:r w:rsidRPr="00635EB1">
        <w:rPr>
          <w:rFonts w:ascii="仿宋" w:eastAsia="仿宋" w:hAnsi="仿宋" w:hint="eastAsia"/>
          <w:sz w:val="24"/>
          <w:shd w:val="clear" w:color="auto" w:fill="FFFFFF"/>
        </w:rPr>
        <w:t>流动图书馆</w:t>
      </w:r>
      <w:r w:rsidR="000A5BCC" w:rsidRPr="00635EB1">
        <w:rPr>
          <w:rFonts w:ascii="仿宋" w:eastAsia="仿宋" w:hAnsi="仿宋" w:hint="eastAsia"/>
          <w:sz w:val="24"/>
          <w:shd w:val="clear" w:color="auto" w:fill="FFFFFF"/>
        </w:rPr>
        <w:t>更是努力将其发展壮大。对于</w:t>
      </w:r>
      <w:r w:rsidRPr="00635EB1">
        <w:rPr>
          <w:rFonts w:ascii="仿宋" w:eastAsia="仿宋" w:hAnsi="仿宋" w:hint="eastAsia"/>
          <w:sz w:val="24"/>
          <w:shd w:val="clear" w:color="auto" w:fill="FFFFFF"/>
        </w:rPr>
        <w:t>喜欢阅读的</w:t>
      </w:r>
      <w:r w:rsidR="000A5BCC" w:rsidRPr="00635EB1">
        <w:rPr>
          <w:rFonts w:ascii="仿宋" w:eastAsia="仿宋" w:hAnsi="仿宋" w:hint="eastAsia"/>
          <w:sz w:val="24"/>
          <w:shd w:val="clear" w:color="auto" w:fill="FFFFFF"/>
        </w:rPr>
        <w:t>民众</w:t>
      </w:r>
      <w:r w:rsidRPr="00635EB1">
        <w:rPr>
          <w:rFonts w:ascii="仿宋" w:eastAsia="仿宋" w:hAnsi="仿宋" w:hint="eastAsia"/>
          <w:sz w:val="24"/>
          <w:shd w:val="clear" w:color="auto" w:fill="FFFFFF"/>
        </w:rPr>
        <w:t>来说，是一件极大的幸事。</w:t>
      </w:r>
    </w:p>
    <w:p w:rsidR="000A5BCC" w:rsidRPr="00104C6C" w:rsidRDefault="000A5BCC" w:rsidP="00104C6C">
      <w:pPr>
        <w:spacing w:line="600" w:lineRule="exact"/>
        <w:ind w:firstLineChars="200" w:firstLine="482"/>
        <w:rPr>
          <w:rFonts w:ascii="仿宋" w:eastAsia="仿宋" w:hAnsi="仿宋" w:cs="Arial"/>
          <w:color w:val="333333"/>
          <w:sz w:val="24"/>
          <w:shd w:val="clear" w:color="auto" w:fill="FFFFFF"/>
        </w:rPr>
      </w:pPr>
      <w:r w:rsidRPr="00635EB1">
        <w:rPr>
          <w:rFonts w:ascii="仿宋" w:eastAsia="仿宋" w:hAnsi="仿宋" w:hint="eastAsia"/>
          <w:b/>
          <w:sz w:val="24"/>
          <w:shd w:val="clear" w:color="auto" w:fill="FFFFFF"/>
        </w:rPr>
        <w:t>访问结果显示</w:t>
      </w:r>
      <w:r w:rsidRPr="00635EB1">
        <w:rPr>
          <w:rFonts w:ascii="仿宋" w:eastAsia="仿宋" w:hAnsi="仿宋" w:hint="eastAsia"/>
          <w:sz w:val="24"/>
          <w:shd w:val="clear" w:color="auto" w:fill="FFFFFF"/>
        </w:rPr>
        <w:t>，</w:t>
      </w:r>
      <w:r w:rsidR="00DF18AA" w:rsidRPr="00635EB1">
        <w:rPr>
          <w:rFonts w:ascii="仿宋" w:eastAsia="仿宋" w:hAnsi="仿宋" w:hint="eastAsia"/>
          <w:sz w:val="24"/>
          <w:shd w:val="clear" w:color="auto" w:fill="FFFFFF"/>
        </w:rPr>
        <w:t>流动图书馆图书借阅和管理</w:t>
      </w:r>
      <w:r w:rsidR="006E2CCA" w:rsidRPr="00635EB1">
        <w:rPr>
          <w:rFonts w:ascii="仿宋" w:eastAsia="仿宋" w:hAnsi="仿宋" w:hint="eastAsia"/>
          <w:sz w:val="24"/>
          <w:shd w:val="clear" w:color="auto" w:fill="FFFFFF"/>
        </w:rPr>
        <w:t>等功能并没有得到很好的实施。原因如下：第一，宣传和管理</w:t>
      </w:r>
      <w:r w:rsidRPr="00635EB1">
        <w:rPr>
          <w:rFonts w:ascii="仿宋" w:eastAsia="仿宋" w:hAnsi="仿宋" w:hint="eastAsia"/>
          <w:sz w:val="24"/>
          <w:shd w:val="clear" w:color="auto" w:fill="FFFFFF"/>
        </w:rPr>
        <w:t>不到位。很多居民没有</w:t>
      </w:r>
      <w:r w:rsidR="00C417D3" w:rsidRPr="00635EB1">
        <w:rPr>
          <w:rFonts w:ascii="仿宋" w:eastAsia="仿宋" w:hAnsi="仿宋" w:hint="eastAsia"/>
          <w:sz w:val="24"/>
          <w:shd w:val="clear" w:color="auto" w:fill="FFFFFF"/>
        </w:rPr>
        <w:t>收</w:t>
      </w:r>
      <w:r w:rsidRPr="00635EB1">
        <w:rPr>
          <w:rFonts w:ascii="仿宋" w:eastAsia="仿宋" w:hAnsi="仿宋" w:hint="eastAsia"/>
          <w:sz w:val="24"/>
          <w:shd w:val="clear" w:color="auto" w:fill="FFFFFF"/>
        </w:rPr>
        <w:t>到相关</w:t>
      </w:r>
      <w:r w:rsidR="006E2CCA" w:rsidRPr="00635EB1">
        <w:rPr>
          <w:rFonts w:ascii="仿宋" w:eastAsia="仿宋" w:hAnsi="仿宋" w:hint="eastAsia"/>
          <w:sz w:val="24"/>
          <w:shd w:val="clear" w:color="auto" w:fill="FFFFFF"/>
        </w:rPr>
        <w:t>流动书馆的宣传，图书室闲置</w:t>
      </w:r>
      <w:r w:rsidR="00DF18AA" w:rsidRPr="00635EB1">
        <w:rPr>
          <w:rFonts w:ascii="仿宋" w:eastAsia="仿宋" w:hAnsi="仿宋" w:hint="eastAsia"/>
          <w:sz w:val="24"/>
          <w:shd w:val="clear" w:color="auto" w:fill="FFFFFF"/>
        </w:rPr>
        <w:t>的情况屡见不鲜。</w:t>
      </w:r>
      <w:r w:rsidRPr="00635EB1">
        <w:rPr>
          <w:rFonts w:ascii="仿宋" w:eastAsia="仿宋" w:hAnsi="仿宋" w:hint="eastAsia"/>
          <w:sz w:val="24"/>
          <w:shd w:val="clear" w:color="auto" w:fill="FFFFFF"/>
        </w:rPr>
        <w:t>第二，</w:t>
      </w:r>
      <w:r w:rsidR="00DF18AA" w:rsidRPr="00635EB1">
        <w:rPr>
          <w:rFonts w:ascii="仿宋" w:eastAsia="仿宋" w:hAnsi="仿宋" w:hint="eastAsia"/>
          <w:sz w:val="24"/>
          <w:shd w:val="clear" w:color="auto" w:fill="FFFFFF"/>
        </w:rPr>
        <w:t>书籍比较匮乏</w:t>
      </w:r>
      <w:r w:rsidR="00B04BB7">
        <w:rPr>
          <w:rFonts w:ascii="仿宋" w:eastAsia="仿宋" w:hAnsi="仿宋" w:hint="eastAsia"/>
          <w:sz w:val="24"/>
          <w:shd w:val="clear" w:color="auto" w:fill="FFFFFF"/>
        </w:rPr>
        <w:t>，</w:t>
      </w:r>
      <w:r w:rsidR="00DF18AA" w:rsidRPr="00635EB1">
        <w:rPr>
          <w:rFonts w:ascii="仿宋" w:eastAsia="仿宋" w:hAnsi="仿宋" w:hint="eastAsia"/>
          <w:sz w:val="24"/>
          <w:shd w:val="clear" w:color="auto" w:fill="FFFFFF"/>
        </w:rPr>
        <w:t>经费不足</w:t>
      </w:r>
      <w:r w:rsidR="00B04BB7">
        <w:rPr>
          <w:rFonts w:ascii="仿宋" w:eastAsia="仿宋" w:hAnsi="仿宋" w:hint="eastAsia"/>
          <w:sz w:val="24"/>
          <w:shd w:val="clear" w:color="auto" w:fill="FFFFFF"/>
        </w:rPr>
        <w:t>，</w:t>
      </w:r>
      <w:r w:rsidR="00DF18AA" w:rsidRPr="00635EB1">
        <w:rPr>
          <w:rFonts w:ascii="仿宋" w:eastAsia="仿宋" w:hAnsi="仿宋" w:hint="eastAsia"/>
          <w:sz w:val="24"/>
          <w:shd w:val="clear" w:color="auto" w:fill="FFFFFF"/>
        </w:rPr>
        <w:t>不能及时补充新书</w:t>
      </w:r>
      <w:r w:rsidR="00C417D3" w:rsidRPr="00635EB1">
        <w:rPr>
          <w:rFonts w:ascii="仿宋" w:eastAsia="仿宋" w:hAnsi="仿宋" w:hint="eastAsia"/>
          <w:sz w:val="24"/>
          <w:shd w:val="clear" w:color="auto" w:fill="FFFFFF"/>
        </w:rPr>
        <w:t>，</w:t>
      </w:r>
      <w:r w:rsidR="00DF18AA" w:rsidRPr="00635EB1">
        <w:rPr>
          <w:rFonts w:ascii="仿宋" w:eastAsia="仿宋" w:hAnsi="仿宋" w:hint="eastAsia"/>
          <w:sz w:val="24"/>
          <w:shd w:val="clear" w:color="auto" w:fill="FFFFFF"/>
        </w:rPr>
        <w:t xml:space="preserve"> 难以满足读者需求</w:t>
      </w:r>
      <w:r w:rsidRPr="00635EB1">
        <w:rPr>
          <w:rFonts w:ascii="仿宋" w:eastAsia="仿宋" w:hAnsi="仿宋" w:hint="eastAsia"/>
          <w:sz w:val="24"/>
          <w:shd w:val="clear" w:color="auto" w:fill="FFFFFF"/>
        </w:rPr>
        <w:t>。第三，政府拨款不到位</w:t>
      </w:r>
      <w:r w:rsidR="00DF18AA" w:rsidRPr="00635EB1">
        <w:rPr>
          <w:rFonts w:ascii="仿宋" w:eastAsia="仿宋" w:hAnsi="仿宋" w:hint="eastAsia"/>
          <w:sz w:val="24"/>
          <w:shd w:val="clear" w:color="auto" w:fill="FFFFFF"/>
        </w:rPr>
        <w:t>，设备比较差</w:t>
      </w:r>
      <w:r w:rsidRPr="00635EB1">
        <w:rPr>
          <w:rFonts w:ascii="仿宋" w:eastAsia="仿宋" w:hAnsi="仿宋" w:hint="eastAsia"/>
          <w:sz w:val="24"/>
          <w:shd w:val="clear" w:color="auto" w:fill="FFFFFF"/>
        </w:rPr>
        <w:t>。不同经济发展水平的地区，不同的政府拨款力度不同，导致有些地区政府的拨款迟迟不到位，</w:t>
      </w:r>
      <w:r w:rsidR="00DF18AA" w:rsidRPr="00635EB1">
        <w:rPr>
          <w:rFonts w:ascii="仿宋" w:eastAsia="仿宋" w:hAnsi="仿宋" w:hint="eastAsia"/>
          <w:sz w:val="24"/>
          <w:shd w:val="clear" w:color="auto" w:fill="FFFFFF"/>
        </w:rPr>
        <w:t>流动图书馆甚至</w:t>
      </w:r>
      <w:r w:rsidR="00C417D3" w:rsidRPr="00104C6C">
        <w:rPr>
          <w:rFonts w:ascii="仿宋" w:eastAsia="仿宋" w:hAnsi="仿宋" w:cs="Arial" w:hint="eastAsia"/>
          <w:color w:val="333333"/>
          <w:sz w:val="24"/>
          <w:shd w:val="clear" w:color="auto" w:fill="FFFFFF"/>
        </w:rPr>
        <w:t>由</w:t>
      </w:r>
      <w:r w:rsidR="00DF18AA" w:rsidRPr="00104C6C">
        <w:rPr>
          <w:rFonts w:ascii="仿宋" w:eastAsia="仿宋" w:hAnsi="仿宋" w:cs="Arial" w:hint="eastAsia"/>
          <w:color w:val="333333"/>
          <w:sz w:val="24"/>
          <w:shd w:val="clear" w:color="auto" w:fill="FFFFFF"/>
        </w:rPr>
        <w:t>当地志愿公益组织</w:t>
      </w:r>
      <w:r w:rsidRPr="00104C6C">
        <w:rPr>
          <w:rFonts w:ascii="仿宋" w:eastAsia="仿宋" w:hAnsi="仿宋" w:cs="Arial" w:hint="eastAsia"/>
          <w:color w:val="333333"/>
          <w:sz w:val="24"/>
          <w:shd w:val="clear" w:color="auto" w:fill="FFFFFF"/>
        </w:rPr>
        <w:t>提供必要资金。</w:t>
      </w:r>
    </w:p>
    <w:p w:rsidR="000A5BCC" w:rsidRPr="00635EB1" w:rsidRDefault="00DF18AA" w:rsidP="006D6FC5">
      <w:pPr>
        <w:spacing w:line="600" w:lineRule="exact"/>
        <w:ind w:firstLineChars="200" w:firstLine="480"/>
        <w:rPr>
          <w:rFonts w:ascii="仿宋" w:eastAsia="仿宋" w:hAnsi="仿宋"/>
          <w:sz w:val="24"/>
          <w:shd w:val="clear" w:color="auto" w:fill="FFFFFF"/>
        </w:rPr>
      </w:pPr>
      <w:r w:rsidRPr="00104C6C">
        <w:rPr>
          <w:rFonts w:ascii="仿宋" w:eastAsia="仿宋" w:hAnsi="仿宋" w:cs="Arial" w:hint="eastAsia"/>
          <w:color w:val="333333"/>
          <w:sz w:val="24"/>
          <w:shd w:val="clear" w:color="auto" w:fill="FFFFFF"/>
        </w:rPr>
        <w:t>流动图书馆</w:t>
      </w:r>
      <w:r w:rsidR="000A5BCC" w:rsidRPr="00104C6C">
        <w:rPr>
          <w:rFonts w:ascii="仿宋" w:eastAsia="仿宋" w:hAnsi="仿宋" w:cs="Arial" w:hint="eastAsia"/>
          <w:color w:val="333333"/>
          <w:sz w:val="24"/>
          <w:shd w:val="clear" w:color="auto" w:fill="FFFFFF"/>
        </w:rPr>
        <w:t>服务</w:t>
      </w:r>
      <w:r w:rsidR="000A5BCC" w:rsidRPr="00635EB1">
        <w:rPr>
          <w:rFonts w:ascii="仿宋" w:eastAsia="仿宋" w:hAnsi="仿宋" w:hint="eastAsia"/>
          <w:sz w:val="24"/>
          <w:shd w:val="clear" w:color="auto" w:fill="FFFFFF"/>
        </w:rPr>
        <w:t>满足人们日益增长的</w:t>
      </w:r>
      <w:r w:rsidRPr="00635EB1">
        <w:rPr>
          <w:rFonts w:ascii="仿宋" w:eastAsia="仿宋" w:hAnsi="仿宋" w:hint="eastAsia"/>
          <w:sz w:val="24"/>
          <w:shd w:val="clear" w:color="auto" w:fill="FFFFFF"/>
        </w:rPr>
        <w:t>文化知识需求，也是提高人们文化素质的主要途径</w:t>
      </w:r>
      <w:r w:rsidR="000A5BCC" w:rsidRPr="00635EB1">
        <w:rPr>
          <w:rFonts w:ascii="仿宋" w:eastAsia="仿宋" w:hAnsi="仿宋" w:hint="eastAsia"/>
          <w:sz w:val="24"/>
          <w:shd w:val="clear" w:color="auto" w:fill="FFFFFF"/>
        </w:rPr>
        <w:t>。</w:t>
      </w:r>
    </w:p>
    <w:p w:rsidR="000A5BCC" w:rsidRPr="00635EB1" w:rsidRDefault="00071D36" w:rsidP="006D6FC5">
      <w:pPr>
        <w:pStyle w:val="2"/>
        <w:spacing w:before="156" w:after="156"/>
        <w:rPr>
          <w:rFonts w:ascii="仿宋" w:hAnsi="仿宋"/>
          <w:szCs w:val="24"/>
          <w:shd w:val="clear" w:color="auto" w:fill="FFFFFF"/>
        </w:rPr>
      </w:pPr>
      <w:bookmarkStart w:id="16" w:name="_Toc467608529"/>
      <w:bookmarkStart w:id="17" w:name="_Toc19821"/>
      <w:bookmarkEnd w:id="11"/>
      <w:r w:rsidRPr="00635EB1">
        <w:rPr>
          <w:rFonts w:ascii="仿宋" w:hAnsi="仿宋" w:cs="Times New Roman" w:hint="eastAsia"/>
          <w:szCs w:val="24"/>
        </w:rPr>
        <w:lastRenderedPageBreak/>
        <w:t>3</w:t>
      </w:r>
      <w:r w:rsidR="00DA3331" w:rsidRPr="00635EB1">
        <w:rPr>
          <w:rFonts w:ascii="仿宋" w:hAnsi="仿宋" w:cs="Times New Roman" w:hint="eastAsia"/>
          <w:szCs w:val="24"/>
        </w:rPr>
        <w:t>.</w:t>
      </w:r>
      <w:r w:rsidRPr="00635EB1">
        <w:rPr>
          <w:rFonts w:ascii="仿宋" w:hAnsi="仿宋" w:cs="Times New Roman" w:hint="eastAsia"/>
          <w:szCs w:val="24"/>
        </w:rPr>
        <w:t>2</w:t>
      </w:r>
      <w:r w:rsidR="00DA3331" w:rsidRPr="00635EB1">
        <w:rPr>
          <w:rFonts w:ascii="仿宋" w:hAnsi="仿宋" w:hint="eastAsia"/>
          <w:szCs w:val="24"/>
          <w:shd w:val="clear" w:color="auto" w:fill="FFFFFF"/>
        </w:rPr>
        <w:t>流动图书馆</w:t>
      </w:r>
      <w:r w:rsidR="000A5BCC" w:rsidRPr="00635EB1">
        <w:rPr>
          <w:rFonts w:ascii="仿宋" w:hAnsi="仿宋" w:hint="eastAsia"/>
          <w:szCs w:val="24"/>
          <w:shd w:val="clear" w:color="auto" w:fill="FFFFFF"/>
        </w:rPr>
        <w:t>发展的重要性</w:t>
      </w:r>
      <w:bookmarkEnd w:id="16"/>
    </w:p>
    <w:p w:rsidR="000A5BCC" w:rsidRPr="00635EB1" w:rsidRDefault="00071D36" w:rsidP="006D6FC5">
      <w:pPr>
        <w:pStyle w:val="3"/>
        <w:spacing w:before="156" w:after="156"/>
        <w:rPr>
          <w:rFonts w:ascii="仿宋" w:hAnsi="仿宋"/>
          <w:szCs w:val="24"/>
          <w:shd w:val="clear" w:color="auto" w:fill="FFFFFF"/>
        </w:rPr>
      </w:pPr>
      <w:bookmarkStart w:id="18" w:name="_Toc467608530"/>
      <w:r w:rsidRPr="00635EB1">
        <w:rPr>
          <w:rFonts w:ascii="仿宋" w:hAnsi="仿宋" w:cs="Times New Roman" w:hint="eastAsia"/>
          <w:szCs w:val="24"/>
        </w:rPr>
        <w:t>3</w:t>
      </w:r>
      <w:r w:rsidR="00DA3331" w:rsidRPr="00635EB1">
        <w:rPr>
          <w:rFonts w:ascii="仿宋" w:hAnsi="仿宋" w:cs="Times New Roman" w:hint="eastAsia"/>
          <w:szCs w:val="24"/>
        </w:rPr>
        <w:t>.</w:t>
      </w:r>
      <w:r w:rsidRPr="00635EB1">
        <w:rPr>
          <w:rFonts w:ascii="仿宋" w:hAnsi="仿宋" w:cs="Times New Roman" w:hint="eastAsia"/>
          <w:szCs w:val="24"/>
        </w:rPr>
        <w:t>2</w:t>
      </w:r>
      <w:r w:rsidR="000A5BCC" w:rsidRPr="00635EB1">
        <w:rPr>
          <w:rFonts w:ascii="仿宋" w:hAnsi="仿宋" w:cs="Times New Roman" w:hint="eastAsia"/>
          <w:szCs w:val="24"/>
        </w:rPr>
        <w:t>.1</w:t>
      </w:r>
      <w:r w:rsidR="00DA3331" w:rsidRPr="00635EB1">
        <w:rPr>
          <w:rFonts w:ascii="仿宋" w:hAnsi="仿宋" w:hint="eastAsia"/>
          <w:szCs w:val="24"/>
          <w:shd w:val="clear" w:color="auto" w:fill="FFFFFF"/>
        </w:rPr>
        <w:t>流动图书馆</w:t>
      </w:r>
      <w:r w:rsidR="000A5BCC" w:rsidRPr="00635EB1">
        <w:rPr>
          <w:rFonts w:ascii="仿宋" w:hAnsi="仿宋" w:hint="eastAsia"/>
          <w:szCs w:val="24"/>
          <w:shd w:val="clear" w:color="auto" w:fill="FFFFFF"/>
        </w:rPr>
        <w:t>的社会需求</w:t>
      </w:r>
      <w:bookmarkEnd w:id="18"/>
    </w:p>
    <w:p w:rsidR="003F1EE0" w:rsidRPr="00635EB1" w:rsidRDefault="00DA3331" w:rsidP="00104C6C">
      <w:pPr>
        <w:spacing w:line="600" w:lineRule="exact"/>
        <w:ind w:firstLineChars="200" w:firstLine="480"/>
        <w:rPr>
          <w:rFonts w:ascii="仿宋" w:eastAsia="仿宋" w:hAnsi="仿宋" w:cs="Arial"/>
          <w:color w:val="333333"/>
          <w:sz w:val="24"/>
          <w:shd w:val="clear" w:color="auto" w:fill="FFFFFF"/>
        </w:rPr>
      </w:pPr>
      <w:r w:rsidRPr="00635EB1">
        <w:rPr>
          <w:rFonts w:ascii="仿宋" w:eastAsia="仿宋" w:hAnsi="仿宋" w:cs="Arial" w:hint="eastAsia"/>
          <w:color w:val="333333"/>
          <w:sz w:val="24"/>
          <w:shd w:val="clear" w:color="auto" w:fill="FFFFFF"/>
        </w:rPr>
        <w:t>农村课外图书资源严重匮乏，读书无用论愈加盛行</w:t>
      </w:r>
      <w:r w:rsidR="00C417D3"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而另一种真实情景</w:t>
      </w:r>
      <w:r w:rsidR="00C417D3" w:rsidRPr="00635EB1">
        <w:rPr>
          <w:rFonts w:ascii="仿宋" w:eastAsia="仿宋" w:hAnsi="仿宋" w:cs="Arial" w:hint="eastAsia"/>
          <w:color w:val="333333"/>
          <w:sz w:val="24"/>
          <w:shd w:val="clear" w:color="auto" w:fill="FFFFFF"/>
        </w:rPr>
        <w:t>是</w:t>
      </w:r>
      <w:r w:rsidRPr="00635EB1">
        <w:rPr>
          <w:rFonts w:ascii="仿宋" w:eastAsia="仿宋" w:hAnsi="仿宋" w:cs="Arial" w:hint="eastAsia"/>
          <w:color w:val="333333"/>
          <w:sz w:val="24"/>
          <w:shd w:val="clear" w:color="auto" w:fill="FFFFFF"/>
        </w:rPr>
        <w:t>，贫困学子的高失业率及</w:t>
      </w:r>
      <w:r w:rsidRPr="00635EB1">
        <w:rPr>
          <w:rFonts w:ascii="仿宋" w:eastAsia="仿宋" w:hAnsi="仿宋" w:cs="Arial" w:hint="eastAsia"/>
          <w:b/>
          <w:color w:val="333333"/>
          <w:sz w:val="24"/>
          <w:shd w:val="clear" w:color="auto" w:fill="FFFFFF"/>
        </w:rPr>
        <w:t>越来越板结化阶层壁垒的情状</w:t>
      </w:r>
      <w:r w:rsidRPr="00635EB1">
        <w:rPr>
          <w:rFonts w:ascii="仿宋" w:eastAsia="仿宋" w:hAnsi="仿宋" w:cs="Arial" w:hint="eastAsia"/>
          <w:color w:val="333333"/>
          <w:sz w:val="24"/>
          <w:shd w:val="clear" w:color="auto" w:fill="FFFFFF"/>
        </w:rPr>
        <w:t>。物质社会发生着神奇的改变，然而，一代又一代青年人的心灵秩序却并不乐观。 他们左冲右突，却总没能走出那样一种悲愤而迷茫。我们曾经渴望的“提高自我存在的价值”，曾努力寻求人生意义的答案，让有用的书籍帮不甘于贫困与现状的青年人找到信心的寄托，找到公平正义的“入场券”。</w:t>
      </w:r>
    </w:p>
    <w:p w:rsidR="000A5BCC" w:rsidRPr="00635EB1" w:rsidRDefault="003F1EE0" w:rsidP="00104C6C">
      <w:pPr>
        <w:spacing w:line="600" w:lineRule="exact"/>
        <w:ind w:firstLineChars="200" w:firstLine="480"/>
        <w:rPr>
          <w:rFonts w:ascii="仿宋" w:eastAsia="仿宋" w:hAnsi="仿宋" w:cs="Arial"/>
          <w:color w:val="333333"/>
          <w:sz w:val="24"/>
          <w:shd w:val="clear" w:color="auto" w:fill="FFFFFF"/>
        </w:rPr>
      </w:pPr>
      <w:r w:rsidRPr="00635EB1">
        <w:rPr>
          <w:rFonts w:ascii="仿宋" w:eastAsia="仿宋" w:hAnsi="仿宋" w:cs="Arial" w:hint="eastAsia"/>
          <w:color w:val="333333"/>
          <w:sz w:val="24"/>
          <w:shd w:val="clear" w:color="auto" w:fill="FFFFFF"/>
        </w:rPr>
        <w:t>随着经济社会的发展，新农村文化建设</w:t>
      </w:r>
      <w:r w:rsidR="000A5BCC" w:rsidRPr="00635EB1">
        <w:rPr>
          <w:rFonts w:ascii="仿宋" w:eastAsia="仿宋" w:hAnsi="仿宋" w:cs="Arial" w:hint="eastAsia"/>
          <w:color w:val="333333"/>
          <w:sz w:val="24"/>
          <w:shd w:val="clear" w:color="auto" w:fill="FFFFFF"/>
        </w:rPr>
        <w:t>问题，愈发受到社会广泛关注。</w:t>
      </w:r>
      <w:r w:rsidRPr="00635EB1">
        <w:rPr>
          <w:rFonts w:ascii="仿宋" w:eastAsia="仿宋" w:hAnsi="仿宋" w:cs="Arial" w:hint="eastAsia"/>
          <w:color w:val="333333"/>
          <w:sz w:val="24"/>
          <w:shd w:val="clear" w:color="auto" w:fill="FFFFFF"/>
        </w:rPr>
        <w:t>随着城镇化的加快，流动图书馆承担提高居民教育</w:t>
      </w:r>
      <w:r w:rsidR="00C417D3"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宣传全民阅读的部分职能，为农村居民特别是青年学生</w:t>
      </w:r>
      <w:r w:rsidR="000A5BCC" w:rsidRPr="00635EB1">
        <w:rPr>
          <w:rFonts w:ascii="仿宋" w:eastAsia="仿宋" w:hAnsi="仿宋" w:cs="Arial" w:hint="eastAsia"/>
          <w:color w:val="333333"/>
          <w:sz w:val="24"/>
          <w:shd w:val="clear" w:color="auto" w:fill="FFFFFF"/>
        </w:rPr>
        <w:t>提供便捷</w:t>
      </w:r>
      <w:r w:rsidRPr="00635EB1">
        <w:rPr>
          <w:rFonts w:ascii="仿宋" w:eastAsia="仿宋" w:hAnsi="仿宋" w:cs="Arial" w:hint="eastAsia"/>
          <w:color w:val="333333"/>
          <w:sz w:val="24"/>
          <w:shd w:val="clear" w:color="auto" w:fill="FFFFFF"/>
        </w:rPr>
        <w:t>图书租借</w:t>
      </w:r>
      <w:r w:rsidR="000A5BCC" w:rsidRPr="00635EB1">
        <w:rPr>
          <w:rFonts w:ascii="仿宋" w:eastAsia="仿宋" w:hAnsi="仿宋" w:cs="Arial" w:hint="eastAsia"/>
          <w:color w:val="333333"/>
          <w:sz w:val="24"/>
          <w:shd w:val="clear" w:color="auto" w:fill="FFFFFF"/>
        </w:rPr>
        <w:t>服务势在必行。</w:t>
      </w:r>
    </w:p>
    <w:p w:rsidR="000A5BCC" w:rsidRPr="00635EB1" w:rsidRDefault="00071D36" w:rsidP="006D6FC5">
      <w:pPr>
        <w:pStyle w:val="3"/>
        <w:spacing w:before="156" w:after="156"/>
        <w:rPr>
          <w:rFonts w:ascii="仿宋" w:hAnsi="仿宋"/>
          <w:szCs w:val="24"/>
          <w:shd w:val="clear" w:color="auto" w:fill="FFFFFF"/>
        </w:rPr>
      </w:pPr>
      <w:bookmarkStart w:id="19" w:name="_Toc467608531"/>
      <w:r w:rsidRPr="00635EB1">
        <w:rPr>
          <w:rFonts w:ascii="仿宋" w:hAnsi="仿宋" w:cs="Times New Roman" w:hint="eastAsia"/>
          <w:szCs w:val="24"/>
        </w:rPr>
        <w:t>3</w:t>
      </w:r>
      <w:r w:rsidR="00DA3331" w:rsidRPr="00635EB1">
        <w:rPr>
          <w:rFonts w:ascii="仿宋" w:hAnsi="仿宋" w:cs="Times New Roman" w:hint="eastAsia"/>
          <w:szCs w:val="24"/>
        </w:rPr>
        <w:t>.</w:t>
      </w:r>
      <w:r w:rsidRPr="00635EB1">
        <w:rPr>
          <w:rFonts w:ascii="仿宋" w:hAnsi="仿宋" w:cs="Times New Roman" w:hint="eastAsia"/>
          <w:szCs w:val="24"/>
        </w:rPr>
        <w:t>2</w:t>
      </w:r>
      <w:r w:rsidR="000A5BCC" w:rsidRPr="00635EB1">
        <w:rPr>
          <w:rFonts w:ascii="仿宋" w:hAnsi="仿宋" w:cs="Times New Roman" w:hint="eastAsia"/>
          <w:szCs w:val="24"/>
        </w:rPr>
        <w:t>.2</w:t>
      </w:r>
      <w:r w:rsidR="00DA3331" w:rsidRPr="00635EB1">
        <w:rPr>
          <w:rFonts w:ascii="仿宋" w:hAnsi="仿宋" w:hint="eastAsia"/>
          <w:szCs w:val="24"/>
          <w:shd w:val="clear" w:color="auto" w:fill="FFFFFF"/>
        </w:rPr>
        <w:t>流动图书馆</w:t>
      </w:r>
      <w:r w:rsidR="000A5BCC" w:rsidRPr="00635EB1">
        <w:rPr>
          <w:rFonts w:ascii="仿宋" w:hAnsi="仿宋" w:hint="eastAsia"/>
          <w:szCs w:val="24"/>
          <w:shd w:val="clear" w:color="auto" w:fill="FFFFFF"/>
        </w:rPr>
        <w:t>发展的意义</w:t>
      </w:r>
      <w:bookmarkEnd w:id="19"/>
    </w:p>
    <w:p w:rsidR="003F1EE0" w:rsidRPr="00635EB1" w:rsidRDefault="003F1EE0" w:rsidP="00104C6C">
      <w:pPr>
        <w:spacing w:line="600" w:lineRule="exact"/>
        <w:ind w:firstLineChars="200" w:firstLine="480"/>
        <w:rPr>
          <w:rFonts w:ascii="仿宋" w:eastAsia="仿宋" w:hAnsi="仿宋" w:cs="Arial"/>
          <w:color w:val="333333"/>
          <w:sz w:val="24"/>
          <w:shd w:val="clear" w:color="auto" w:fill="FFFFFF"/>
        </w:rPr>
      </w:pPr>
      <w:r w:rsidRPr="00635EB1">
        <w:rPr>
          <w:rFonts w:ascii="仿宋" w:eastAsia="仿宋" w:hAnsi="仿宋" w:cs="Arial" w:hint="eastAsia"/>
          <w:color w:val="333333"/>
          <w:sz w:val="24"/>
          <w:shd w:val="clear" w:color="auto" w:fill="FFFFFF"/>
        </w:rPr>
        <w:t>农村流动图书馆具备对农村读者的服务和教育功能</w:t>
      </w:r>
      <w:r w:rsidR="00C417D3"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还具备其独有的其它功能：具有提高图书馆藏书利用率</w:t>
      </w:r>
      <w:r w:rsidR="00C417D3"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变死书为活书的功能</w:t>
      </w:r>
      <w:r w:rsidR="00C417D3"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充分体现了知识的价值和使用价值；把图书馆服务送至社会最薄弱阶层</w:t>
      </w:r>
      <w:r w:rsidR="00C417D3"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扩大了图书馆服务工作的覆盖面</w:t>
      </w:r>
      <w:r w:rsidR="00C417D3"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补充因图书馆服务网点不足带来的不便</w:t>
      </w:r>
      <w:r w:rsidR="00C417D3"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满足农民群众对于文献资源的渴求</w:t>
      </w:r>
      <w:r w:rsidR="00C417D3"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充分体现以读者为核心的图书馆服务思想；利用流动的服务模式</w:t>
      </w:r>
      <w:r w:rsidR="00C417D3"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展开不同形式的服务活动</w:t>
      </w:r>
      <w:r w:rsidR="00C417D3"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延伸和扩展市、县级图书馆的服务职能</w:t>
      </w:r>
      <w:r w:rsidR="00C417D3"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有效发挥对于社会的教育功能。</w:t>
      </w:r>
    </w:p>
    <w:p w:rsidR="000A5BCC" w:rsidRPr="00635EB1" w:rsidRDefault="003D0BDA" w:rsidP="00104C6C">
      <w:pPr>
        <w:spacing w:line="600" w:lineRule="exact"/>
        <w:ind w:firstLineChars="200" w:firstLine="480"/>
        <w:rPr>
          <w:rFonts w:ascii="仿宋" w:eastAsia="仿宋" w:hAnsi="仿宋" w:cs="Arial"/>
          <w:color w:val="333333"/>
          <w:sz w:val="24"/>
          <w:shd w:val="clear" w:color="auto" w:fill="FFFFFF"/>
        </w:rPr>
      </w:pPr>
      <w:r w:rsidRPr="00635EB1">
        <w:rPr>
          <w:rFonts w:ascii="仿宋" w:eastAsia="仿宋" w:hAnsi="仿宋" w:cs="Arial" w:hint="eastAsia"/>
          <w:color w:val="333333"/>
          <w:sz w:val="24"/>
          <w:shd w:val="clear" w:color="auto" w:fill="FFFFFF"/>
        </w:rPr>
        <w:t>农村的城镇化</w:t>
      </w:r>
      <w:r w:rsidR="000A5BCC" w:rsidRPr="00635EB1">
        <w:rPr>
          <w:rFonts w:ascii="仿宋" w:eastAsia="仿宋" w:hAnsi="仿宋" w:cs="Arial" w:hint="eastAsia"/>
          <w:color w:val="333333"/>
          <w:sz w:val="24"/>
          <w:shd w:val="clear" w:color="auto" w:fill="FFFFFF"/>
        </w:rPr>
        <w:t>的发展需要科学、教育、文化、卫生等各个方面的共同进</w:t>
      </w:r>
      <w:r w:rsidRPr="00635EB1">
        <w:rPr>
          <w:rFonts w:ascii="仿宋" w:eastAsia="仿宋" w:hAnsi="仿宋" w:cs="Arial" w:hint="eastAsia"/>
          <w:color w:val="333333"/>
          <w:sz w:val="24"/>
          <w:shd w:val="clear" w:color="auto" w:fill="FFFFFF"/>
        </w:rPr>
        <w:t>步。流动图书馆属于农</w:t>
      </w:r>
      <w:r w:rsidR="00C417D3" w:rsidRPr="00635EB1">
        <w:rPr>
          <w:rFonts w:ascii="仿宋" w:eastAsia="仿宋" w:hAnsi="仿宋" w:cs="Arial" w:hint="eastAsia"/>
          <w:color w:val="333333"/>
          <w:sz w:val="24"/>
          <w:shd w:val="clear" w:color="auto" w:fill="FFFFFF"/>
        </w:rPr>
        <w:t>村的文化建设，所以流动图书馆毋庸置疑将成为</w:t>
      </w:r>
      <w:r w:rsidRPr="00635EB1">
        <w:rPr>
          <w:rFonts w:ascii="仿宋" w:eastAsia="仿宋" w:hAnsi="仿宋" w:cs="Arial" w:hint="eastAsia"/>
          <w:color w:val="333333"/>
          <w:sz w:val="24"/>
          <w:shd w:val="clear" w:color="auto" w:fill="FFFFFF"/>
        </w:rPr>
        <w:t>农村</w:t>
      </w:r>
      <w:r w:rsidR="000A5BCC" w:rsidRPr="00635EB1">
        <w:rPr>
          <w:rFonts w:ascii="仿宋" w:eastAsia="仿宋" w:hAnsi="仿宋" w:cs="Arial" w:hint="eastAsia"/>
          <w:color w:val="333333"/>
          <w:sz w:val="24"/>
          <w:shd w:val="clear" w:color="auto" w:fill="FFFFFF"/>
        </w:rPr>
        <w:t>进步和发展的重要助力。</w:t>
      </w:r>
    </w:p>
    <w:p w:rsidR="000A5BCC" w:rsidRPr="00635EB1" w:rsidRDefault="000A5BCC" w:rsidP="00104C6C">
      <w:pPr>
        <w:spacing w:line="600" w:lineRule="exact"/>
        <w:ind w:firstLineChars="200" w:firstLine="480"/>
        <w:rPr>
          <w:rFonts w:ascii="仿宋" w:eastAsia="仿宋" w:hAnsi="仿宋" w:cs="Arial"/>
          <w:color w:val="333333"/>
          <w:sz w:val="24"/>
          <w:shd w:val="clear" w:color="auto" w:fill="FFFFFF"/>
        </w:rPr>
      </w:pPr>
      <w:r w:rsidRPr="00635EB1">
        <w:rPr>
          <w:rFonts w:ascii="仿宋" w:eastAsia="仿宋" w:hAnsi="仿宋" w:cs="Arial" w:hint="eastAsia"/>
          <w:color w:val="333333"/>
          <w:sz w:val="24"/>
          <w:shd w:val="clear" w:color="auto" w:fill="FFFFFF"/>
        </w:rPr>
        <w:lastRenderedPageBreak/>
        <w:t>第一，提供基本</w:t>
      </w:r>
      <w:r w:rsidR="003D0BDA" w:rsidRPr="00635EB1">
        <w:rPr>
          <w:rFonts w:ascii="仿宋" w:eastAsia="仿宋" w:hAnsi="仿宋" w:cs="Arial" w:hint="eastAsia"/>
          <w:color w:val="333333"/>
          <w:sz w:val="24"/>
          <w:shd w:val="clear" w:color="auto" w:fill="FFFFFF"/>
        </w:rPr>
        <w:t>图书阅读服务是满足农村群众日益增长的文化建设需求，也是提高人民文化素质的重要途径</w:t>
      </w:r>
      <w:r w:rsidRPr="00635EB1">
        <w:rPr>
          <w:rFonts w:ascii="仿宋" w:eastAsia="仿宋" w:hAnsi="仿宋" w:cs="Arial" w:hint="eastAsia"/>
          <w:color w:val="333333"/>
          <w:sz w:val="24"/>
          <w:shd w:val="clear" w:color="auto" w:fill="FFFFFF"/>
        </w:rPr>
        <w:t>。随</w:t>
      </w:r>
      <w:r w:rsidR="003D0BDA" w:rsidRPr="00635EB1">
        <w:rPr>
          <w:rFonts w:ascii="仿宋" w:eastAsia="仿宋" w:hAnsi="仿宋" w:cs="Arial" w:hint="eastAsia"/>
          <w:color w:val="333333"/>
          <w:sz w:val="24"/>
          <w:shd w:val="clear" w:color="auto" w:fill="FFFFFF"/>
        </w:rPr>
        <w:t>着人们物质文化生活水平的提高，居民对健康生活不再是物质追求，更多</w:t>
      </w:r>
      <w:r w:rsidR="00C417D3" w:rsidRPr="00635EB1">
        <w:rPr>
          <w:rFonts w:ascii="仿宋" w:eastAsia="仿宋" w:hAnsi="仿宋" w:cs="Arial" w:hint="eastAsia"/>
          <w:color w:val="333333"/>
          <w:sz w:val="24"/>
          <w:shd w:val="clear" w:color="auto" w:fill="FFFFFF"/>
        </w:rPr>
        <w:t>地</w:t>
      </w:r>
      <w:r w:rsidR="003D0BDA" w:rsidRPr="00635EB1">
        <w:rPr>
          <w:rFonts w:ascii="仿宋" w:eastAsia="仿宋" w:hAnsi="仿宋" w:cs="Arial" w:hint="eastAsia"/>
          <w:color w:val="333333"/>
          <w:sz w:val="24"/>
          <w:shd w:val="clear" w:color="auto" w:fill="FFFFFF"/>
        </w:rPr>
        <w:t>会关注文化思想方面</w:t>
      </w:r>
      <w:r w:rsidR="00C417D3" w:rsidRPr="00635EB1">
        <w:rPr>
          <w:rFonts w:ascii="仿宋" w:eastAsia="仿宋" w:hAnsi="仿宋" w:cs="Arial" w:hint="eastAsia"/>
          <w:color w:val="333333"/>
          <w:sz w:val="24"/>
          <w:shd w:val="clear" w:color="auto" w:fill="FFFFFF"/>
        </w:rPr>
        <w:t>。</w:t>
      </w:r>
      <w:r w:rsidR="003D0BDA" w:rsidRPr="00635EB1">
        <w:rPr>
          <w:rFonts w:ascii="仿宋" w:eastAsia="仿宋" w:hAnsi="仿宋" w:cs="Arial" w:hint="eastAsia"/>
          <w:color w:val="333333"/>
          <w:sz w:val="24"/>
          <w:shd w:val="clear" w:color="auto" w:fill="FFFFFF"/>
        </w:rPr>
        <w:t>同时，农村的慢节奏的生活模式，图书馆</w:t>
      </w:r>
      <w:r w:rsidRPr="00635EB1">
        <w:rPr>
          <w:rFonts w:ascii="仿宋" w:eastAsia="仿宋" w:hAnsi="仿宋" w:cs="Arial" w:hint="eastAsia"/>
          <w:color w:val="333333"/>
          <w:sz w:val="24"/>
          <w:shd w:val="clear" w:color="auto" w:fill="FFFFFF"/>
        </w:rPr>
        <w:t>的便利对</w:t>
      </w:r>
      <w:r w:rsidR="003D0BDA" w:rsidRPr="00635EB1">
        <w:rPr>
          <w:rFonts w:ascii="仿宋" w:eastAsia="仿宋" w:hAnsi="仿宋" w:cs="Arial" w:hint="eastAsia"/>
          <w:color w:val="333333"/>
          <w:sz w:val="24"/>
          <w:shd w:val="clear" w:color="auto" w:fill="FFFFFF"/>
        </w:rPr>
        <w:t>农村</w:t>
      </w:r>
      <w:r w:rsidRPr="00635EB1">
        <w:rPr>
          <w:rFonts w:ascii="仿宋" w:eastAsia="仿宋" w:hAnsi="仿宋" w:cs="Arial" w:hint="eastAsia"/>
          <w:color w:val="333333"/>
          <w:sz w:val="24"/>
          <w:shd w:val="clear" w:color="auto" w:fill="FFFFFF"/>
        </w:rPr>
        <w:t>居民来说也变得尤其重要。</w:t>
      </w:r>
    </w:p>
    <w:p w:rsidR="000A5BCC" w:rsidRPr="00635EB1" w:rsidRDefault="003D0BDA" w:rsidP="00104C6C">
      <w:pPr>
        <w:spacing w:line="600" w:lineRule="exact"/>
        <w:ind w:firstLineChars="200" w:firstLine="480"/>
        <w:rPr>
          <w:rFonts w:ascii="仿宋" w:eastAsia="仿宋" w:hAnsi="仿宋" w:cs="Arial"/>
          <w:color w:val="333333"/>
          <w:sz w:val="24"/>
          <w:shd w:val="clear" w:color="auto" w:fill="FFFFFF"/>
        </w:rPr>
      </w:pPr>
      <w:r w:rsidRPr="00635EB1">
        <w:rPr>
          <w:rFonts w:ascii="仿宋" w:eastAsia="仿宋" w:hAnsi="仿宋" w:cs="Arial" w:hint="eastAsia"/>
          <w:color w:val="333333"/>
          <w:sz w:val="24"/>
          <w:shd w:val="clear" w:color="auto" w:fill="FFFFFF"/>
        </w:rPr>
        <w:t>第二，流动图书馆所提供的服务有利于提高农村阅读率。流动图书馆提供的服务更基层</w:t>
      </w:r>
      <w:r w:rsidR="000A5BCC" w:rsidRPr="00635EB1">
        <w:rPr>
          <w:rFonts w:ascii="仿宋" w:eastAsia="仿宋" w:hAnsi="仿宋" w:cs="Arial" w:hint="eastAsia"/>
          <w:color w:val="333333"/>
          <w:sz w:val="24"/>
          <w:shd w:val="clear" w:color="auto" w:fill="FFFFFF"/>
        </w:rPr>
        <w:t>，更加亲民。如家庭</w:t>
      </w:r>
      <w:r w:rsidRPr="00635EB1">
        <w:rPr>
          <w:rFonts w:ascii="仿宋" w:eastAsia="仿宋" w:hAnsi="仿宋" w:cs="Arial" w:hint="eastAsia"/>
          <w:color w:val="333333"/>
          <w:sz w:val="24"/>
          <w:shd w:val="clear" w:color="auto" w:fill="FFFFFF"/>
        </w:rPr>
        <w:t>亲子阅读就是根据农村家庭的需求，选择适宜的书籍，开设家庭讲堂等亲子阅读活动，进一步利用图书开展相关有益的活动。</w:t>
      </w:r>
    </w:p>
    <w:p w:rsidR="000A5BCC" w:rsidRPr="00635EB1" w:rsidRDefault="003D0BDA" w:rsidP="00104C6C">
      <w:pPr>
        <w:spacing w:line="600" w:lineRule="exact"/>
        <w:ind w:firstLineChars="200" w:firstLine="480"/>
        <w:rPr>
          <w:rFonts w:ascii="仿宋" w:eastAsia="仿宋" w:hAnsi="仿宋" w:cs="Arial"/>
          <w:color w:val="333333"/>
          <w:sz w:val="24"/>
          <w:shd w:val="clear" w:color="auto" w:fill="FFFFFF"/>
        </w:rPr>
      </w:pPr>
      <w:r w:rsidRPr="00635EB1">
        <w:rPr>
          <w:rFonts w:ascii="仿宋" w:eastAsia="仿宋" w:hAnsi="仿宋" w:cs="Arial" w:hint="eastAsia"/>
          <w:color w:val="333333"/>
          <w:sz w:val="24"/>
          <w:shd w:val="clear" w:color="auto" w:fill="FFFFFF"/>
        </w:rPr>
        <w:t>第三，建立农村流动书店基本管理制度的迫切要求。流动图书馆服务可以为当地居民提高查阅资料，阅读图书，了解时政的途径，帮助居民提高思想境界和文化素质。既保证基本阅读需求</w:t>
      </w:r>
      <w:r w:rsidR="000A5BCC" w:rsidRPr="00635EB1">
        <w:rPr>
          <w:rFonts w:ascii="仿宋" w:eastAsia="仿宋" w:hAnsi="仿宋" w:cs="Arial" w:hint="eastAsia"/>
          <w:color w:val="333333"/>
          <w:sz w:val="24"/>
          <w:shd w:val="clear" w:color="auto" w:fill="FFFFFF"/>
        </w:rPr>
        <w:t>，</w:t>
      </w:r>
      <w:r w:rsidR="006D1FEE" w:rsidRPr="00635EB1">
        <w:rPr>
          <w:rFonts w:ascii="仿宋" w:eastAsia="仿宋" w:hAnsi="仿宋" w:cs="Arial" w:hint="eastAsia"/>
          <w:color w:val="333333"/>
          <w:sz w:val="24"/>
          <w:shd w:val="clear" w:color="auto" w:fill="FFFFFF"/>
        </w:rPr>
        <w:t>又</w:t>
      </w:r>
      <w:r w:rsidRPr="00635EB1">
        <w:rPr>
          <w:rFonts w:ascii="仿宋" w:eastAsia="仿宋" w:hAnsi="仿宋" w:cs="Arial" w:hint="eastAsia"/>
          <w:color w:val="333333"/>
          <w:sz w:val="24"/>
          <w:shd w:val="clear" w:color="auto" w:fill="FFFFFF"/>
        </w:rPr>
        <w:t>重复利用</w:t>
      </w:r>
      <w:r w:rsidR="006D1FEE" w:rsidRPr="00635EB1">
        <w:rPr>
          <w:rFonts w:ascii="仿宋" w:eastAsia="仿宋" w:hAnsi="仿宋" w:cs="Arial" w:hint="eastAsia"/>
          <w:color w:val="333333"/>
          <w:sz w:val="24"/>
          <w:shd w:val="clear" w:color="auto" w:fill="FFFFFF"/>
        </w:rPr>
        <w:t>，</w:t>
      </w:r>
      <w:r w:rsidR="000A5BCC" w:rsidRPr="00635EB1">
        <w:rPr>
          <w:rFonts w:ascii="仿宋" w:eastAsia="仿宋" w:hAnsi="仿宋" w:cs="Arial" w:hint="eastAsia"/>
          <w:color w:val="333333"/>
          <w:sz w:val="24"/>
          <w:shd w:val="clear" w:color="auto" w:fill="FFFFFF"/>
        </w:rPr>
        <w:t>降低</w:t>
      </w:r>
      <w:r w:rsidRPr="00635EB1">
        <w:rPr>
          <w:rFonts w:ascii="仿宋" w:eastAsia="仿宋" w:hAnsi="仿宋" w:cs="Arial" w:hint="eastAsia"/>
          <w:color w:val="333333"/>
          <w:sz w:val="24"/>
          <w:shd w:val="clear" w:color="auto" w:fill="FFFFFF"/>
        </w:rPr>
        <w:t>书籍</w:t>
      </w:r>
      <w:r w:rsidR="000A5BCC" w:rsidRPr="00635EB1">
        <w:rPr>
          <w:rFonts w:ascii="仿宋" w:eastAsia="仿宋" w:hAnsi="仿宋" w:cs="Arial" w:hint="eastAsia"/>
          <w:color w:val="333333"/>
          <w:sz w:val="24"/>
          <w:shd w:val="clear" w:color="auto" w:fill="FFFFFF"/>
        </w:rPr>
        <w:t>成本。</w:t>
      </w:r>
    </w:p>
    <w:p w:rsidR="000A5BCC" w:rsidRPr="00635EB1" w:rsidRDefault="000A5BCC" w:rsidP="00104C6C">
      <w:pPr>
        <w:spacing w:line="600" w:lineRule="exact"/>
        <w:ind w:firstLineChars="200" w:firstLine="480"/>
        <w:rPr>
          <w:rFonts w:ascii="仿宋" w:eastAsia="仿宋" w:hAnsi="仿宋" w:cs="Arial"/>
          <w:color w:val="333333"/>
          <w:sz w:val="24"/>
          <w:shd w:val="clear" w:color="auto" w:fill="FFFFFF"/>
        </w:rPr>
      </w:pPr>
      <w:r w:rsidRPr="00635EB1">
        <w:rPr>
          <w:rFonts w:ascii="仿宋" w:eastAsia="仿宋" w:hAnsi="仿宋" w:cs="Arial" w:hint="eastAsia"/>
          <w:color w:val="333333"/>
          <w:sz w:val="24"/>
          <w:shd w:val="clear" w:color="auto" w:fill="FFFFFF"/>
        </w:rPr>
        <w:t>第四，发展</w:t>
      </w:r>
      <w:r w:rsidR="003D0BDA" w:rsidRPr="00635EB1">
        <w:rPr>
          <w:rFonts w:ascii="仿宋" w:eastAsia="仿宋" w:hAnsi="仿宋" w:cs="Arial" w:hint="eastAsia"/>
          <w:color w:val="333333"/>
          <w:sz w:val="24"/>
          <w:shd w:val="clear" w:color="auto" w:fill="FFFFFF"/>
        </w:rPr>
        <w:t>农村流动图书馆服务需要乡镇管理人员、基层党员干部、学校教师工作者等有关专业管理人员。流动图书馆也为这些刚毕业的大学生提供了基层实践岗位，同时可以提高阅读质量</w:t>
      </w:r>
      <w:r w:rsidRPr="00635EB1">
        <w:rPr>
          <w:rFonts w:ascii="仿宋" w:eastAsia="仿宋" w:hAnsi="仿宋" w:cs="Arial" w:hint="eastAsia"/>
          <w:color w:val="333333"/>
          <w:sz w:val="24"/>
          <w:shd w:val="clear" w:color="auto" w:fill="FFFFFF"/>
        </w:rPr>
        <w:t>。这对社会的和谐稳定发展也有着重要的意义。</w:t>
      </w:r>
    </w:p>
    <w:p w:rsidR="000A5BCC" w:rsidRPr="00635EB1" w:rsidRDefault="000A5BCC" w:rsidP="00104C6C">
      <w:pPr>
        <w:spacing w:line="600" w:lineRule="exact"/>
        <w:ind w:firstLineChars="200" w:firstLine="482"/>
        <w:rPr>
          <w:rFonts w:ascii="仿宋" w:eastAsia="仿宋" w:hAnsi="仿宋" w:cs="Arial"/>
          <w:color w:val="333333"/>
          <w:sz w:val="24"/>
          <w:shd w:val="clear" w:color="auto" w:fill="FFFFFF"/>
        </w:rPr>
      </w:pPr>
      <w:r w:rsidRPr="00104C6C">
        <w:rPr>
          <w:rFonts w:ascii="仿宋" w:eastAsia="仿宋" w:hAnsi="仿宋" w:cs="Arial" w:hint="eastAsia"/>
          <w:b/>
          <w:color w:val="333333"/>
          <w:sz w:val="24"/>
          <w:shd w:val="clear" w:color="auto" w:fill="FFFFFF"/>
        </w:rPr>
        <w:t>在我们的调查中</w:t>
      </w:r>
      <w:r w:rsidRPr="00635EB1">
        <w:rPr>
          <w:rFonts w:ascii="仿宋" w:eastAsia="仿宋" w:hAnsi="仿宋" w:cs="Arial" w:hint="eastAsia"/>
          <w:color w:val="333333"/>
          <w:sz w:val="24"/>
          <w:shd w:val="clear" w:color="auto" w:fill="FFFFFF"/>
        </w:rPr>
        <w:t>，有80%</w:t>
      </w:r>
      <w:r w:rsidR="003D0BDA" w:rsidRPr="00635EB1">
        <w:rPr>
          <w:rFonts w:ascii="仿宋" w:eastAsia="仿宋" w:hAnsi="仿宋" w:cs="Arial" w:hint="eastAsia"/>
          <w:color w:val="333333"/>
          <w:sz w:val="24"/>
          <w:shd w:val="clear" w:color="auto" w:fill="FFFFFF"/>
        </w:rPr>
        <w:t>的居民认为农村流动书店出现的频率需要</w:t>
      </w:r>
      <w:r w:rsidRPr="00635EB1">
        <w:rPr>
          <w:rFonts w:ascii="仿宋" w:eastAsia="仿宋" w:hAnsi="仿宋" w:cs="Arial" w:hint="eastAsia"/>
          <w:color w:val="333333"/>
          <w:sz w:val="24"/>
          <w:shd w:val="clear" w:color="auto" w:fill="FFFFFF"/>
        </w:rPr>
        <w:t>加强，有95%</w:t>
      </w:r>
      <w:r w:rsidR="003D0BDA" w:rsidRPr="00635EB1">
        <w:rPr>
          <w:rFonts w:ascii="仿宋" w:eastAsia="仿宋" w:hAnsi="仿宋" w:cs="Arial" w:hint="eastAsia"/>
          <w:color w:val="333333"/>
          <w:sz w:val="24"/>
          <w:shd w:val="clear" w:color="auto" w:fill="FFFFFF"/>
        </w:rPr>
        <w:t>农村居民希望镇乡政府建立并完善图书阅读室，更加合理、规范、有针对性</w:t>
      </w:r>
      <w:r w:rsidR="006D1FEE" w:rsidRPr="00635EB1">
        <w:rPr>
          <w:rFonts w:ascii="仿宋" w:eastAsia="仿宋" w:hAnsi="仿宋" w:cs="Arial" w:hint="eastAsia"/>
          <w:color w:val="333333"/>
          <w:sz w:val="24"/>
          <w:shd w:val="clear" w:color="auto" w:fill="FFFFFF"/>
        </w:rPr>
        <w:t>地</w:t>
      </w:r>
      <w:r w:rsidR="003D0BDA" w:rsidRPr="00635EB1">
        <w:rPr>
          <w:rFonts w:ascii="仿宋" w:eastAsia="仿宋" w:hAnsi="仿宋" w:cs="Arial" w:hint="eastAsia"/>
          <w:color w:val="333333"/>
          <w:sz w:val="24"/>
          <w:shd w:val="clear" w:color="auto" w:fill="FFFFFF"/>
        </w:rPr>
        <w:t>对图书进</w:t>
      </w:r>
      <w:r w:rsidRPr="00635EB1">
        <w:rPr>
          <w:rFonts w:ascii="仿宋" w:eastAsia="仿宋" w:hAnsi="仿宋" w:cs="Arial" w:hint="eastAsia"/>
          <w:color w:val="333333"/>
          <w:sz w:val="24"/>
          <w:shd w:val="clear" w:color="auto" w:fill="FFFFFF"/>
        </w:rPr>
        <w:t>行管理。</w:t>
      </w:r>
      <w:r w:rsidR="003D0BDA" w:rsidRPr="00635EB1">
        <w:rPr>
          <w:rFonts w:ascii="仿宋" w:eastAsia="仿宋" w:hAnsi="仿宋" w:cs="Arial" w:hint="eastAsia"/>
          <w:color w:val="333333"/>
          <w:sz w:val="24"/>
          <w:shd w:val="clear" w:color="auto" w:fill="FFFFFF"/>
        </w:rPr>
        <w:t>流动图书馆是农村文化建设</w:t>
      </w:r>
      <w:r w:rsidR="006D1FEE" w:rsidRPr="00635EB1">
        <w:rPr>
          <w:rFonts w:ascii="仿宋" w:eastAsia="仿宋" w:hAnsi="仿宋" w:cs="Arial" w:hint="eastAsia"/>
          <w:color w:val="333333"/>
          <w:sz w:val="24"/>
          <w:shd w:val="clear" w:color="auto" w:fill="FFFFFF"/>
        </w:rPr>
        <w:t>的重要组成部分。</w:t>
      </w:r>
      <w:r w:rsidR="00DF18AA" w:rsidRPr="00635EB1">
        <w:rPr>
          <w:rFonts w:ascii="仿宋" w:eastAsia="仿宋" w:hAnsi="仿宋" w:cs="Arial" w:hint="eastAsia"/>
          <w:color w:val="333333"/>
          <w:sz w:val="24"/>
          <w:shd w:val="clear" w:color="auto" w:fill="FFFFFF"/>
        </w:rPr>
        <w:t>总之，大力发展农村流动书店，对一个农村</w:t>
      </w:r>
      <w:r w:rsidRPr="00635EB1">
        <w:rPr>
          <w:rFonts w:ascii="仿宋" w:eastAsia="仿宋" w:hAnsi="仿宋" w:cs="Arial" w:hint="eastAsia"/>
          <w:color w:val="333333"/>
          <w:sz w:val="24"/>
          <w:shd w:val="clear" w:color="auto" w:fill="FFFFFF"/>
        </w:rPr>
        <w:t>，甚至一个</w:t>
      </w:r>
      <w:r w:rsidR="00DF18AA" w:rsidRPr="00635EB1">
        <w:rPr>
          <w:rFonts w:ascii="仿宋" w:eastAsia="仿宋" w:hAnsi="仿宋" w:cs="Arial" w:hint="eastAsia"/>
          <w:color w:val="333333"/>
          <w:sz w:val="24"/>
          <w:shd w:val="clear" w:color="auto" w:fill="FFFFFF"/>
        </w:rPr>
        <w:t>当地社会健康文化发展</w:t>
      </w:r>
      <w:r w:rsidRPr="00635EB1">
        <w:rPr>
          <w:rFonts w:ascii="仿宋" w:eastAsia="仿宋" w:hAnsi="仿宋" w:cs="Arial" w:hint="eastAsia"/>
          <w:color w:val="333333"/>
          <w:sz w:val="24"/>
          <w:shd w:val="clear" w:color="auto" w:fill="FFFFFF"/>
        </w:rPr>
        <w:t>都是一份必不可少的助力。</w:t>
      </w:r>
      <w:bookmarkEnd w:id="17"/>
    </w:p>
    <w:p w:rsidR="00EE0A34" w:rsidRPr="00635EB1" w:rsidRDefault="00071D36" w:rsidP="006D6FC5">
      <w:pPr>
        <w:pStyle w:val="2"/>
        <w:spacing w:before="156" w:after="156"/>
        <w:rPr>
          <w:rFonts w:ascii="仿宋" w:hAnsi="仿宋"/>
          <w:color w:val="000000" w:themeColor="text1"/>
          <w:szCs w:val="24"/>
          <w:shd w:val="clear" w:color="auto" w:fill="FFFFFF"/>
        </w:rPr>
      </w:pPr>
      <w:bookmarkStart w:id="20" w:name="_Toc467608532"/>
      <w:r w:rsidRPr="00635EB1">
        <w:rPr>
          <w:rFonts w:ascii="仿宋" w:hAnsi="仿宋" w:cs="Times New Roman" w:hint="eastAsia"/>
          <w:color w:val="000000" w:themeColor="text1"/>
          <w:szCs w:val="24"/>
        </w:rPr>
        <w:t>3</w:t>
      </w:r>
      <w:r w:rsidR="00DA3331" w:rsidRPr="00635EB1">
        <w:rPr>
          <w:rFonts w:ascii="仿宋" w:hAnsi="仿宋" w:cs="Times New Roman" w:hint="eastAsia"/>
          <w:color w:val="000000" w:themeColor="text1"/>
          <w:szCs w:val="24"/>
        </w:rPr>
        <w:t>.</w:t>
      </w:r>
      <w:r w:rsidRPr="00635EB1">
        <w:rPr>
          <w:rFonts w:ascii="仿宋" w:hAnsi="仿宋" w:cs="Times New Roman" w:hint="eastAsia"/>
          <w:color w:val="000000" w:themeColor="text1"/>
          <w:szCs w:val="24"/>
        </w:rPr>
        <w:t>3</w:t>
      </w:r>
      <w:r w:rsidR="003F1EE0" w:rsidRPr="00635EB1">
        <w:rPr>
          <w:rFonts w:ascii="仿宋" w:hAnsi="仿宋" w:hint="eastAsia"/>
          <w:color w:val="000000" w:themeColor="text1"/>
          <w:szCs w:val="24"/>
          <w:shd w:val="clear" w:color="auto" w:fill="FFFFFF"/>
        </w:rPr>
        <w:t>我国现阶段农村图书馆</w:t>
      </w:r>
      <w:r w:rsidR="000A5BCC" w:rsidRPr="00635EB1">
        <w:rPr>
          <w:rFonts w:ascii="仿宋" w:hAnsi="仿宋" w:hint="eastAsia"/>
          <w:color w:val="000000" w:themeColor="text1"/>
          <w:szCs w:val="24"/>
          <w:shd w:val="clear" w:color="auto" w:fill="FFFFFF"/>
        </w:rPr>
        <w:t>概况</w:t>
      </w:r>
      <w:bookmarkEnd w:id="20"/>
    </w:p>
    <w:p w:rsidR="000A5BCC" w:rsidRPr="00635EB1" w:rsidRDefault="000A5BCC" w:rsidP="006D6FC5">
      <w:pPr>
        <w:widowControl/>
        <w:shd w:val="clear" w:color="auto" w:fill="FFFFFF"/>
        <w:spacing w:beforeLines="50" w:before="156" w:afterLines="50" w:after="156" w:line="600" w:lineRule="exact"/>
        <w:ind w:firstLineChars="200" w:firstLine="480"/>
        <w:jc w:val="left"/>
        <w:rPr>
          <w:rFonts w:ascii="仿宋" w:eastAsia="仿宋" w:hAnsi="仿宋" w:cs="Arial"/>
          <w:color w:val="333333"/>
          <w:sz w:val="24"/>
          <w:shd w:val="clear" w:color="auto" w:fill="FFFFFF"/>
        </w:rPr>
      </w:pPr>
      <w:r w:rsidRPr="00635EB1">
        <w:rPr>
          <w:rFonts w:ascii="仿宋" w:eastAsia="仿宋" w:hAnsi="仿宋" w:cs="Arial" w:hint="eastAsia"/>
          <w:color w:val="333333"/>
          <w:sz w:val="24"/>
          <w:shd w:val="clear" w:color="auto" w:fill="FFFFFF"/>
        </w:rPr>
        <w:t>近年来</w:t>
      </w:r>
      <w:r w:rsidR="00C417D3" w:rsidRPr="00635EB1">
        <w:rPr>
          <w:rFonts w:ascii="仿宋" w:eastAsia="仿宋" w:hAnsi="仿宋" w:cs="Arial" w:hint="eastAsia"/>
          <w:color w:val="333333"/>
          <w:sz w:val="24"/>
          <w:shd w:val="clear" w:color="auto" w:fill="FFFFFF"/>
        </w:rPr>
        <w:t>，</w:t>
      </w:r>
      <w:r w:rsidR="00EE0A34" w:rsidRPr="00635EB1">
        <w:rPr>
          <w:rFonts w:ascii="仿宋" w:eastAsia="仿宋" w:hAnsi="仿宋" w:cs="Arial" w:hint="eastAsia"/>
          <w:color w:val="333333"/>
          <w:sz w:val="24"/>
          <w:shd w:val="clear" w:color="auto" w:fill="FFFFFF"/>
        </w:rPr>
        <w:t>我国的图书馆</w:t>
      </w:r>
      <w:r w:rsidRPr="00635EB1">
        <w:rPr>
          <w:rFonts w:ascii="仿宋" w:eastAsia="仿宋" w:hAnsi="仿宋" w:cs="Arial" w:hint="eastAsia"/>
          <w:color w:val="333333"/>
          <w:sz w:val="24"/>
          <w:shd w:val="clear" w:color="auto" w:fill="FFFFFF"/>
        </w:rPr>
        <w:t>正在蓬勃发展.</w:t>
      </w:r>
      <w:r w:rsidR="00EE0A34" w:rsidRPr="00635EB1">
        <w:rPr>
          <w:rFonts w:ascii="仿宋" w:eastAsia="仿宋" w:hAnsi="仿宋" w:cs="Arial" w:hint="eastAsia"/>
          <w:color w:val="333333"/>
          <w:sz w:val="24"/>
          <w:shd w:val="clear" w:color="auto" w:fill="FFFFFF"/>
        </w:rPr>
        <w:t>但与发达国家相比尚处于萌芽阶段。由于流动图书馆</w:t>
      </w:r>
      <w:r w:rsidRPr="00635EB1">
        <w:rPr>
          <w:rFonts w:ascii="仿宋" w:eastAsia="仿宋" w:hAnsi="仿宋" w:cs="Arial" w:hint="eastAsia"/>
          <w:color w:val="333333"/>
          <w:sz w:val="24"/>
          <w:shd w:val="clear" w:color="auto" w:fill="FFFFFF"/>
        </w:rPr>
        <w:t>在我国起步较晚.尚处于摸索阶段.从理论到实践与国际水平仍有相当大的差距.</w:t>
      </w:r>
      <w:r w:rsidR="00EE0A34" w:rsidRPr="00635EB1">
        <w:rPr>
          <w:rFonts w:ascii="仿宋" w:eastAsia="仿宋" w:hAnsi="仿宋" w:cs="Arial" w:hint="eastAsia"/>
          <w:color w:val="333333"/>
          <w:sz w:val="24"/>
          <w:shd w:val="clear" w:color="auto" w:fill="FFFFFF"/>
        </w:rPr>
        <w:t>流动图书馆在新农村文化建设</w:t>
      </w:r>
      <w:r w:rsidRPr="00635EB1">
        <w:rPr>
          <w:rFonts w:ascii="仿宋" w:eastAsia="仿宋" w:hAnsi="仿宋" w:cs="Arial" w:hint="eastAsia"/>
          <w:color w:val="333333"/>
          <w:sz w:val="24"/>
          <w:shd w:val="clear" w:color="auto" w:fill="FFFFFF"/>
        </w:rPr>
        <w:t>方面尚未起到应有的作用</w:t>
      </w:r>
      <w:r w:rsidR="00EE0A34"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因此.</w:t>
      </w:r>
      <w:r w:rsidR="00EE0A34" w:rsidRPr="00635EB1">
        <w:rPr>
          <w:rFonts w:ascii="仿宋" w:eastAsia="仿宋" w:hAnsi="仿宋" w:cs="Arial" w:hint="eastAsia"/>
          <w:color w:val="333333"/>
          <w:sz w:val="24"/>
          <w:shd w:val="clear" w:color="auto" w:fill="FFFFFF"/>
        </w:rPr>
        <w:lastRenderedPageBreak/>
        <w:t>加快发展农村流动图书馆发展</w:t>
      </w:r>
      <w:r w:rsidRPr="00635EB1">
        <w:rPr>
          <w:rFonts w:ascii="仿宋" w:eastAsia="仿宋" w:hAnsi="仿宋" w:cs="Arial" w:hint="eastAsia"/>
          <w:color w:val="333333"/>
          <w:sz w:val="24"/>
          <w:shd w:val="clear" w:color="auto" w:fill="FFFFFF"/>
        </w:rPr>
        <w:t>.</w:t>
      </w:r>
      <w:r w:rsidR="00EE0A34" w:rsidRPr="00635EB1">
        <w:rPr>
          <w:rFonts w:ascii="仿宋" w:eastAsia="仿宋" w:hAnsi="仿宋" w:cs="Arial" w:hint="eastAsia"/>
          <w:color w:val="333333"/>
          <w:sz w:val="24"/>
          <w:shd w:val="clear" w:color="auto" w:fill="FFFFFF"/>
        </w:rPr>
        <w:t>解决农村居民阅读书籍</w:t>
      </w:r>
      <w:r w:rsidRPr="00635EB1">
        <w:rPr>
          <w:rFonts w:ascii="仿宋" w:eastAsia="仿宋" w:hAnsi="仿宋" w:cs="Arial" w:hint="eastAsia"/>
          <w:color w:val="333333"/>
          <w:sz w:val="24"/>
          <w:shd w:val="clear" w:color="auto" w:fill="FFFFFF"/>
        </w:rPr>
        <w:t>需求.</w:t>
      </w:r>
      <w:r w:rsidR="00EE0A34" w:rsidRPr="00635EB1">
        <w:rPr>
          <w:rFonts w:ascii="仿宋" w:eastAsia="仿宋" w:hAnsi="仿宋" w:cs="Arial" w:hint="eastAsia"/>
          <w:color w:val="333333"/>
          <w:sz w:val="24"/>
          <w:shd w:val="clear" w:color="auto" w:fill="FFFFFF"/>
        </w:rPr>
        <w:t>是当前扩大图书馆阅读</w:t>
      </w:r>
      <w:r w:rsidRPr="00635EB1">
        <w:rPr>
          <w:rFonts w:ascii="仿宋" w:eastAsia="仿宋" w:hAnsi="仿宋" w:cs="Arial" w:hint="eastAsia"/>
          <w:color w:val="333333"/>
          <w:sz w:val="24"/>
          <w:shd w:val="clear" w:color="auto" w:fill="FFFFFF"/>
        </w:rPr>
        <w:t>服务改革和发展的趋势。</w:t>
      </w:r>
    </w:p>
    <w:p w:rsidR="00DA3331" w:rsidRPr="00635EB1" w:rsidRDefault="00071D36" w:rsidP="006D6FC5">
      <w:pPr>
        <w:pStyle w:val="2"/>
        <w:spacing w:before="156" w:after="156"/>
        <w:rPr>
          <w:rFonts w:ascii="仿宋" w:hAnsi="仿宋"/>
          <w:szCs w:val="24"/>
          <w:shd w:val="clear" w:color="auto" w:fill="FFFFFF"/>
        </w:rPr>
      </w:pPr>
      <w:bookmarkStart w:id="21" w:name="_Toc467608533"/>
      <w:r w:rsidRPr="00635EB1">
        <w:rPr>
          <w:rFonts w:ascii="仿宋" w:hAnsi="仿宋" w:hint="eastAsia"/>
          <w:szCs w:val="24"/>
          <w:shd w:val="clear" w:color="auto" w:fill="FFFFFF"/>
        </w:rPr>
        <w:t>3</w:t>
      </w:r>
      <w:r w:rsidR="00DA3331" w:rsidRPr="00635EB1">
        <w:rPr>
          <w:rFonts w:ascii="仿宋" w:hAnsi="仿宋" w:hint="eastAsia"/>
          <w:szCs w:val="24"/>
          <w:shd w:val="clear" w:color="auto" w:fill="FFFFFF"/>
        </w:rPr>
        <w:t>.</w:t>
      </w:r>
      <w:r w:rsidRPr="00635EB1">
        <w:rPr>
          <w:rFonts w:ascii="仿宋" w:hAnsi="仿宋" w:hint="eastAsia"/>
          <w:szCs w:val="24"/>
          <w:shd w:val="clear" w:color="auto" w:fill="FFFFFF"/>
        </w:rPr>
        <w:t>4</w:t>
      </w:r>
      <w:r w:rsidR="00DA3331" w:rsidRPr="00635EB1">
        <w:rPr>
          <w:rFonts w:ascii="仿宋" w:hAnsi="仿宋" w:hint="eastAsia"/>
          <w:szCs w:val="24"/>
          <w:shd w:val="clear" w:color="auto" w:fill="FFFFFF"/>
        </w:rPr>
        <w:t xml:space="preserve">　我国流动图书馆存在的突出问题</w:t>
      </w:r>
      <w:bookmarkEnd w:id="21"/>
    </w:p>
    <w:p w:rsidR="00DA3331" w:rsidRPr="00635EB1" w:rsidRDefault="00071D36" w:rsidP="006D6FC5">
      <w:pPr>
        <w:pStyle w:val="3"/>
        <w:spacing w:before="156" w:after="156"/>
        <w:rPr>
          <w:rFonts w:ascii="仿宋" w:hAnsi="仿宋"/>
          <w:szCs w:val="24"/>
          <w:shd w:val="clear" w:color="auto" w:fill="FFFFFF"/>
        </w:rPr>
      </w:pPr>
      <w:bookmarkStart w:id="22" w:name="_Toc467608534"/>
      <w:r w:rsidRPr="00635EB1">
        <w:rPr>
          <w:rFonts w:ascii="仿宋" w:hAnsi="仿宋" w:hint="eastAsia"/>
          <w:szCs w:val="24"/>
          <w:shd w:val="clear" w:color="auto" w:fill="FFFFFF"/>
        </w:rPr>
        <w:t>3</w:t>
      </w:r>
      <w:r w:rsidR="00DA3331" w:rsidRPr="00635EB1">
        <w:rPr>
          <w:rFonts w:ascii="仿宋" w:hAnsi="仿宋" w:hint="eastAsia"/>
          <w:szCs w:val="24"/>
          <w:shd w:val="clear" w:color="auto" w:fill="FFFFFF"/>
        </w:rPr>
        <w:t>.</w:t>
      </w:r>
      <w:r w:rsidRPr="00635EB1">
        <w:rPr>
          <w:rFonts w:ascii="仿宋" w:hAnsi="仿宋" w:hint="eastAsia"/>
          <w:szCs w:val="24"/>
          <w:shd w:val="clear" w:color="auto" w:fill="FFFFFF"/>
        </w:rPr>
        <w:t>4</w:t>
      </w:r>
      <w:r w:rsidR="00DA3331" w:rsidRPr="00635EB1">
        <w:rPr>
          <w:rFonts w:ascii="仿宋" w:hAnsi="仿宋" w:hint="eastAsia"/>
          <w:szCs w:val="24"/>
          <w:shd w:val="clear" w:color="auto" w:fill="FFFFFF"/>
        </w:rPr>
        <w:t>.1　领导重视不够</w:t>
      </w:r>
      <w:r w:rsidR="00C417D3" w:rsidRPr="00635EB1">
        <w:rPr>
          <w:rFonts w:ascii="仿宋" w:hAnsi="仿宋" w:hint="eastAsia"/>
          <w:szCs w:val="24"/>
          <w:shd w:val="clear" w:color="auto" w:fill="FFFFFF"/>
        </w:rPr>
        <w:t>，</w:t>
      </w:r>
      <w:r w:rsidR="003F1EE0" w:rsidRPr="00635EB1">
        <w:rPr>
          <w:rFonts w:ascii="仿宋" w:hAnsi="仿宋" w:hint="eastAsia"/>
          <w:szCs w:val="24"/>
          <w:shd w:val="clear" w:color="auto" w:fill="FFFFFF"/>
        </w:rPr>
        <w:t>影响流动图书馆的发展</w:t>
      </w:r>
      <w:bookmarkEnd w:id="22"/>
    </w:p>
    <w:p w:rsidR="00DA3331" w:rsidRPr="00635EB1" w:rsidRDefault="00DA3331" w:rsidP="006D6FC5">
      <w:pPr>
        <w:spacing w:line="600" w:lineRule="exact"/>
        <w:ind w:firstLineChars="200" w:firstLine="480"/>
        <w:rPr>
          <w:rFonts w:ascii="仿宋" w:eastAsia="仿宋" w:hAnsi="仿宋"/>
          <w:sz w:val="24"/>
          <w:shd w:val="clear" w:color="auto" w:fill="FFFFFF"/>
        </w:rPr>
      </w:pPr>
      <w:r w:rsidRPr="00635EB1">
        <w:rPr>
          <w:rFonts w:ascii="仿宋" w:eastAsia="仿宋" w:hAnsi="仿宋" w:hint="eastAsia"/>
          <w:sz w:val="24"/>
          <w:shd w:val="clear" w:color="auto" w:fill="FFFFFF"/>
        </w:rPr>
        <w:t>我国的流动图书馆多由公共图书馆创办</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由于政府总体上用于图书馆的经费不足</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各地流动图书馆发展不平衡。拿处于全国领先地位的黑龙江省来说</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 xml:space="preserve"> 1994年该省只有</w:t>
      </w:r>
      <w:r w:rsidR="00104C6C">
        <w:rPr>
          <w:rFonts w:ascii="仿宋" w:eastAsia="仿宋" w:hAnsi="仿宋" w:hint="eastAsia"/>
          <w:sz w:val="24"/>
          <w:shd w:val="clear" w:color="auto" w:fill="FFFFFF"/>
        </w:rPr>
        <w:t>7</w:t>
      </w:r>
      <w:r w:rsidRPr="00635EB1">
        <w:rPr>
          <w:rFonts w:ascii="仿宋" w:eastAsia="仿宋" w:hAnsi="仿宋" w:hint="eastAsia"/>
          <w:sz w:val="24"/>
          <w:shd w:val="clear" w:color="auto" w:fill="FFFFFF"/>
        </w:rPr>
        <w:t>个市县有</w:t>
      </w:r>
      <w:r w:rsidR="00104C6C">
        <w:rPr>
          <w:rFonts w:ascii="仿宋" w:eastAsia="仿宋" w:hAnsi="仿宋" w:hint="eastAsia"/>
          <w:sz w:val="24"/>
          <w:shd w:val="clear" w:color="auto" w:fill="FFFFFF"/>
        </w:rPr>
        <w:t>8</w:t>
      </w:r>
      <w:r w:rsidRPr="00635EB1">
        <w:rPr>
          <w:rFonts w:ascii="仿宋" w:eastAsia="仿宋" w:hAnsi="仿宋" w:hint="eastAsia"/>
          <w:sz w:val="24"/>
          <w:shd w:val="clear" w:color="auto" w:fill="FFFFFF"/>
        </w:rPr>
        <w:t>台流动图书馆</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仅占全省 96所图书馆的 7. 3%。大多数流动图书馆建馆之初</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有关部门一次性拨款</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没有汽车维修、资料补</w:t>
      </w:r>
      <w:r w:rsidR="00104C6C">
        <w:rPr>
          <w:rFonts w:ascii="仿宋" w:eastAsia="仿宋" w:hAnsi="仿宋" w:hint="eastAsia"/>
          <w:sz w:val="24"/>
          <w:shd w:val="clear" w:color="auto" w:fill="FFFFFF"/>
        </w:rPr>
        <w:t>充、</w:t>
      </w:r>
      <w:r w:rsidRPr="00635EB1">
        <w:rPr>
          <w:rFonts w:ascii="仿宋" w:eastAsia="仿宋" w:hAnsi="仿宋" w:hint="eastAsia"/>
          <w:sz w:val="24"/>
          <w:shd w:val="clear" w:color="auto" w:fill="FFFFFF"/>
        </w:rPr>
        <w:t>设备更新、工作人员工资、劳保等专项经费开支</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是影响流动图书馆发展的最直接和最主要的因素。1974年瑞典议会批准国家文化政策提出的目标</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支持文化活动的扩散</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流动图书馆成为这一政策的重要组成部分</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通过瑞典文化事务委员会</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 xml:space="preserve"> 市立图书馆能够得到购买流动书车及图书的资金</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使瑞典的流动图书馆有了飞速发展。</w:t>
      </w:r>
      <w:r w:rsidR="00104C6C">
        <w:rPr>
          <w:rFonts w:ascii="仿宋" w:eastAsia="仿宋" w:hAnsi="仿宋" w:hint="eastAsia"/>
          <w:sz w:val="24"/>
          <w:shd w:val="clear" w:color="auto" w:fill="FFFFFF"/>
        </w:rPr>
        <w:t>80</w:t>
      </w:r>
      <w:r w:rsidRPr="00635EB1">
        <w:rPr>
          <w:rFonts w:ascii="仿宋" w:eastAsia="仿宋" w:hAnsi="仿宋" w:hint="eastAsia"/>
          <w:sz w:val="24"/>
          <w:shd w:val="clear" w:color="auto" w:fill="FFFFFF"/>
        </w:rPr>
        <w:t>年代初期</w:t>
      </w:r>
      <w:r w:rsidR="00C417D3" w:rsidRPr="00635EB1">
        <w:rPr>
          <w:rFonts w:ascii="仿宋" w:eastAsia="仿宋" w:hAnsi="仿宋" w:hint="eastAsia"/>
          <w:sz w:val="24"/>
          <w:shd w:val="clear" w:color="auto" w:fill="FFFFFF"/>
        </w:rPr>
        <w:t>，</w:t>
      </w:r>
      <w:r w:rsidRPr="00635EB1">
        <w:rPr>
          <w:rFonts w:ascii="仿宋" w:eastAsia="仿宋" w:hAnsi="仿宋" w:hint="eastAsia"/>
          <w:sz w:val="24"/>
          <w:shd w:val="clear" w:color="auto" w:fill="FFFFFF"/>
        </w:rPr>
        <w:t xml:space="preserve">拥有流动书车的城镇就占了瑞典面积的一半和人口的 70%。 </w:t>
      </w:r>
    </w:p>
    <w:p w:rsidR="00DA3331" w:rsidRPr="00635EB1" w:rsidRDefault="00071D36" w:rsidP="006D6FC5">
      <w:pPr>
        <w:pStyle w:val="3"/>
        <w:spacing w:before="156" w:after="156"/>
        <w:rPr>
          <w:rFonts w:ascii="仿宋" w:hAnsi="仿宋"/>
          <w:szCs w:val="24"/>
          <w:shd w:val="clear" w:color="auto" w:fill="FFFFFF"/>
        </w:rPr>
      </w:pPr>
      <w:bookmarkStart w:id="23" w:name="_Toc467608535"/>
      <w:r w:rsidRPr="00635EB1">
        <w:rPr>
          <w:rFonts w:ascii="仿宋" w:hAnsi="仿宋" w:hint="eastAsia"/>
          <w:szCs w:val="24"/>
          <w:shd w:val="clear" w:color="auto" w:fill="FFFFFF"/>
        </w:rPr>
        <w:t>3</w:t>
      </w:r>
      <w:r w:rsidR="00DA3331" w:rsidRPr="00635EB1">
        <w:rPr>
          <w:rFonts w:ascii="仿宋" w:hAnsi="仿宋" w:hint="eastAsia"/>
          <w:szCs w:val="24"/>
          <w:shd w:val="clear" w:color="auto" w:fill="FFFFFF"/>
        </w:rPr>
        <w:t>.</w:t>
      </w:r>
      <w:r w:rsidRPr="00635EB1">
        <w:rPr>
          <w:rFonts w:ascii="仿宋" w:hAnsi="仿宋" w:hint="eastAsia"/>
          <w:szCs w:val="24"/>
          <w:shd w:val="clear" w:color="auto" w:fill="FFFFFF"/>
        </w:rPr>
        <w:t>4</w:t>
      </w:r>
      <w:r w:rsidR="00DA3331" w:rsidRPr="00635EB1">
        <w:rPr>
          <w:rFonts w:ascii="仿宋" w:hAnsi="仿宋" w:hint="eastAsia"/>
          <w:szCs w:val="24"/>
          <w:shd w:val="clear" w:color="auto" w:fill="FFFFFF"/>
        </w:rPr>
        <w:t>.2　资金紧张</w:t>
      </w:r>
      <w:r w:rsidR="00C417D3" w:rsidRPr="00635EB1">
        <w:rPr>
          <w:rFonts w:ascii="仿宋" w:hAnsi="仿宋" w:hint="eastAsia"/>
          <w:szCs w:val="24"/>
          <w:shd w:val="clear" w:color="auto" w:fill="FFFFFF"/>
        </w:rPr>
        <w:t>，</w:t>
      </w:r>
      <w:r w:rsidR="00DA3331" w:rsidRPr="00635EB1">
        <w:rPr>
          <w:rFonts w:ascii="仿宋" w:hAnsi="仿宋" w:hint="eastAsia"/>
          <w:szCs w:val="24"/>
          <w:shd w:val="clear" w:color="auto" w:fill="FFFFFF"/>
        </w:rPr>
        <w:t>影响服务工作开展</w:t>
      </w:r>
      <w:bookmarkEnd w:id="23"/>
    </w:p>
    <w:p w:rsidR="006D1FEE" w:rsidRPr="00635EB1" w:rsidRDefault="006D1FEE" w:rsidP="006D6FC5">
      <w:pPr>
        <w:spacing w:beforeLines="50" w:before="156" w:afterLines="50" w:after="156" w:line="600" w:lineRule="exact"/>
        <w:ind w:firstLineChars="200" w:firstLine="480"/>
        <w:rPr>
          <w:rFonts w:ascii="仿宋" w:eastAsia="仿宋" w:hAnsi="仿宋" w:cs="Times New Roman"/>
          <w:b/>
          <w:sz w:val="24"/>
        </w:rPr>
      </w:pPr>
      <w:r w:rsidRPr="00635EB1">
        <w:rPr>
          <w:rFonts w:ascii="仿宋" w:eastAsia="仿宋" w:hAnsi="仿宋" w:cs="Arial" w:hint="eastAsia"/>
          <w:color w:val="333333"/>
          <w:sz w:val="24"/>
          <w:shd w:val="clear" w:color="auto" w:fill="FFFFFF"/>
        </w:rPr>
        <w:t>根据</w:t>
      </w:r>
      <w:r w:rsidRPr="00635EB1">
        <w:rPr>
          <w:rFonts w:ascii="仿宋" w:eastAsia="仿宋" w:hAnsi="仿宋" w:cs="Arial"/>
          <w:color w:val="333333"/>
          <w:sz w:val="24"/>
          <w:shd w:val="clear" w:color="auto" w:fill="FFFFFF"/>
        </w:rPr>
        <w:t>对</w:t>
      </w:r>
      <w:r w:rsidRPr="00635EB1">
        <w:rPr>
          <w:rFonts w:ascii="仿宋" w:eastAsia="仿宋" w:hAnsi="仿宋" w:cs="Arial" w:hint="eastAsia"/>
          <w:color w:val="333333"/>
          <w:sz w:val="24"/>
          <w:shd w:val="clear" w:color="auto" w:fill="FFFFFF"/>
        </w:rPr>
        <w:t>镇村周边地区</w:t>
      </w:r>
      <w:r w:rsidRPr="00635EB1">
        <w:rPr>
          <w:rFonts w:ascii="仿宋" w:eastAsia="仿宋" w:hAnsi="仿宋" w:cs="Arial"/>
          <w:color w:val="333333"/>
          <w:sz w:val="24"/>
          <w:shd w:val="clear" w:color="auto" w:fill="FFFFFF"/>
        </w:rPr>
        <w:t>的深入走访调查，我们或多或少</w:t>
      </w:r>
      <w:r w:rsidRPr="00635EB1">
        <w:rPr>
          <w:rFonts w:ascii="仿宋" w:eastAsia="仿宋" w:hAnsi="仿宋" w:cs="Arial" w:hint="eastAsia"/>
          <w:color w:val="333333"/>
          <w:sz w:val="24"/>
          <w:shd w:val="clear" w:color="auto" w:fill="FFFFFF"/>
        </w:rPr>
        <w:t>会</w:t>
      </w:r>
      <w:r w:rsidRPr="00635EB1">
        <w:rPr>
          <w:rFonts w:ascii="仿宋" w:eastAsia="仿宋" w:hAnsi="仿宋" w:cs="Arial"/>
          <w:color w:val="333333"/>
          <w:sz w:val="24"/>
          <w:shd w:val="clear" w:color="auto" w:fill="FFFFFF"/>
        </w:rPr>
        <w:t>注意到</w:t>
      </w:r>
      <w:r w:rsidRPr="00635EB1">
        <w:rPr>
          <w:rFonts w:ascii="仿宋" w:eastAsia="仿宋" w:hAnsi="仿宋" w:cs="Arial" w:hint="eastAsia"/>
          <w:color w:val="333333"/>
          <w:sz w:val="24"/>
          <w:shd w:val="clear" w:color="auto" w:fill="FFFFFF"/>
        </w:rPr>
        <w:t>不同村显著差异</w:t>
      </w:r>
      <w:r w:rsidR="0054647E" w:rsidRPr="00635EB1">
        <w:rPr>
          <w:rFonts w:ascii="仿宋" w:eastAsia="仿宋" w:hAnsi="仿宋" w:cs="Arial" w:hint="eastAsia"/>
          <w:color w:val="333333"/>
          <w:sz w:val="24"/>
          <w:shd w:val="clear" w:color="auto" w:fill="FFFFFF"/>
        </w:rPr>
        <w:t>显著</w:t>
      </w:r>
      <w:r w:rsidRPr="00635EB1">
        <w:rPr>
          <w:rFonts w:ascii="仿宋" w:eastAsia="仿宋" w:hAnsi="仿宋" w:cs="Arial" w:hint="eastAsia"/>
          <w:color w:val="333333"/>
          <w:sz w:val="24"/>
          <w:shd w:val="clear" w:color="auto" w:fill="FFFFFF"/>
        </w:rPr>
        <w:t>。</w:t>
      </w:r>
      <w:r w:rsidRPr="00635EB1">
        <w:rPr>
          <w:rFonts w:ascii="仿宋" w:eastAsia="仿宋" w:hAnsi="仿宋" w:cs="Arial"/>
          <w:color w:val="333333"/>
          <w:sz w:val="24"/>
          <w:shd w:val="clear" w:color="auto" w:fill="FFFFFF"/>
        </w:rPr>
        <w:t>在</w:t>
      </w:r>
      <w:r w:rsidRPr="00635EB1">
        <w:rPr>
          <w:rFonts w:ascii="仿宋" w:eastAsia="仿宋" w:hAnsi="仿宋" w:cs="Arial" w:hint="eastAsia"/>
          <w:color w:val="333333"/>
          <w:sz w:val="24"/>
          <w:shd w:val="clear" w:color="auto" w:fill="FFFFFF"/>
        </w:rPr>
        <w:t>与镇</w:t>
      </w:r>
      <w:r w:rsidRPr="00635EB1">
        <w:rPr>
          <w:rFonts w:ascii="仿宋" w:eastAsia="仿宋" w:hAnsi="仿宋" w:cs="Arial"/>
          <w:color w:val="333333"/>
          <w:sz w:val="24"/>
          <w:shd w:val="clear" w:color="auto" w:fill="FFFFFF"/>
        </w:rPr>
        <w:t>书记谈话过程中，</w:t>
      </w:r>
      <w:r w:rsidRPr="00635EB1">
        <w:rPr>
          <w:rFonts w:ascii="仿宋" w:eastAsia="仿宋" w:hAnsi="仿宋" w:cs="Arial" w:hint="eastAsia"/>
          <w:color w:val="333333"/>
          <w:sz w:val="24"/>
          <w:shd w:val="clear" w:color="auto" w:fill="FFFFFF"/>
        </w:rPr>
        <w:t>对于</w:t>
      </w:r>
      <w:r w:rsidRPr="00635EB1">
        <w:rPr>
          <w:rFonts w:ascii="仿宋" w:eastAsia="仿宋" w:hAnsi="仿宋" w:cs="Arial"/>
          <w:color w:val="333333"/>
          <w:sz w:val="24"/>
          <w:shd w:val="clear" w:color="auto" w:fill="FFFFFF"/>
        </w:rPr>
        <w:t>我们“</w:t>
      </w:r>
      <w:r w:rsidRPr="00635EB1">
        <w:rPr>
          <w:rFonts w:ascii="仿宋" w:eastAsia="仿宋" w:hAnsi="仿宋" w:cs="Arial" w:hint="eastAsia"/>
          <w:color w:val="333333"/>
          <w:sz w:val="24"/>
          <w:shd w:val="clear" w:color="auto" w:fill="FFFFFF"/>
        </w:rPr>
        <w:t>为何各村</w:t>
      </w:r>
      <w:r w:rsidRPr="00635EB1">
        <w:rPr>
          <w:rFonts w:ascii="仿宋" w:eastAsia="仿宋" w:hAnsi="仿宋" w:cs="Arial"/>
          <w:color w:val="333333"/>
          <w:sz w:val="24"/>
          <w:shd w:val="clear" w:color="auto" w:fill="FFFFFF"/>
        </w:rPr>
        <w:t>之间存在</w:t>
      </w:r>
      <w:r w:rsidRPr="00635EB1">
        <w:rPr>
          <w:rFonts w:ascii="仿宋" w:eastAsia="仿宋" w:hAnsi="仿宋" w:cs="Arial" w:hint="eastAsia"/>
          <w:color w:val="333333"/>
          <w:sz w:val="24"/>
          <w:shd w:val="clear" w:color="auto" w:fill="FFFFFF"/>
        </w:rPr>
        <w:t>的文化图书场馆</w:t>
      </w:r>
      <w:r w:rsidRPr="00635EB1">
        <w:rPr>
          <w:rFonts w:ascii="仿宋" w:eastAsia="仿宋" w:hAnsi="仿宋" w:cs="Arial"/>
          <w:color w:val="333333"/>
          <w:sz w:val="24"/>
          <w:shd w:val="clear" w:color="auto" w:fill="FFFFFF"/>
        </w:rPr>
        <w:t>着较大差异”</w:t>
      </w:r>
      <w:r w:rsidRPr="00635EB1">
        <w:rPr>
          <w:rFonts w:ascii="仿宋" w:eastAsia="仿宋" w:hAnsi="仿宋" w:cs="Arial" w:hint="eastAsia"/>
          <w:color w:val="333333"/>
          <w:sz w:val="24"/>
          <w:shd w:val="clear" w:color="auto" w:fill="FFFFFF"/>
        </w:rPr>
        <w:t>的提问</w:t>
      </w:r>
      <w:r w:rsidRPr="00635EB1">
        <w:rPr>
          <w:rFonts w:ascii="仿宋" w:eastAsia="仿宋" w:hAnsi="仿宋" w:cs="Arial"/>
          <w:color w:val="333333"/>
          <w:sz w:val="24"/>
          <w:shd w:val="clear" w:color="auto" w:fill="FFFFFF"/>
        </w:rPr>
        <w:t>，他回答：“</w:t>
      </w:r>
      <w:r w:rsidRPr="00635EB1">
        <w:rPr>
          <w:rFonts w:ascii="仿宋" w:eastAsia="仿宋" w:hAnsi="仿宋" w:cs="Arial" w:hint="eastAsia"/>
          <w:color w:val="333333"/>
          <w:sz w:val="24"/>
          <w:shd w:val="clear" w:color="auto" w:fill="FFFFFF"/>
        </w:rPr>
        <w:t>村文化图书场馆其</w:t>
      </w:r>
      <w:r w:rsidRPr="00635EB1">
        <w:rPr>
          <w:rFonts w:ascii="仿宋" w:eastAsia="仿宋" w:hAnsi="仿宋" w:cs="Arial"/>
          <w:color w:val="333333"/>
          <w:sz w:val="24"/>
          <w:shd w:val="clear" w:color="auto" w:fill="FFFFFF"/>
        </w:rPr>
        <w:t>财政基本</w:t>
      </w:r>
      <w:r w:rsidRPr="00635EB1">
        <w:rPr>
          <w:rFonts w:ascii="仿宋" w:eastAsia="仿宋" w:hAnsi="仿宋" w:cs="Arial" w:hint="eastAsia"/>
          <w:color w:val="333333"/>
          <w:sz w:val="24"/>
          <w:shd w:val="clear" w:color="auto" w:fill="FFFFFF"/>
        </w:rPr>
        <w:t>依靠政府</w:t>
      </w:r>
      <w:r w:rsidRPr="00635EB1">
        <w:rPr>
          <w:rFonts w:ascii="仿宋" w:eastAsia="仿宋" w:hAnsi="仿宋" w:cs="Arial"/>
          <w:color w:val="333333"/>
          <w:sz w:val="24"/>
          <w:shd w:val="clear" w:color="auto" w:fill="FFFFFF"/>
        </w:rPr>
        <w:t>拨款。</w:t>
      </w:r>
      <w:r w:rsidRPr="00635EB1">
        <w:rPr>
          <w:rFonts w:ascii="仿宋" w:eastAsia="仿宋" w:hAnsi="仿宋" w:cs="Times New Roman"/>
          <w:b/>
          <w:sz w:val="24"/>
        </w:rPr>
        <w:t>首先</w:t>
      </w:r>
      <w:r w:rsidRPr="00635EB1">
        <w:rPr>
          <w:rFonts w:ascii="仿宋" w:eastAsia="仿宋" w:hAnsi="仿宋" w:cs="Times New Roman" w:hint="eastAsia"/>
          <w:b/>
          <w:sz w:val="24"/>
        </w:rPr>
        <w:t>政府</w:t>
      </w:r>
      <w:r w:rsidRPr="00635EB1">
        <w:rPr>
          <w:rFonts w:ascii="仿宋" w:eastAsia="仿宋" w:hAnsi="仿宋" w:cs="Times New Roman"/>
          <w:b/>
          <w:sz w:val="24"/>
        </w:rPr>
        <w:t>财政强，其次对这方面足够</w:t>
      </w:r>
      <w:r w:rsidRPr="00635EB1">
        <w:rPr>
          <w:rFonts w:ascii="仿宋" w:eastAsia="仿宋" w:hAnsi="仿宋" w:cs="Times New Roman" w:hint="eastAsia"/>
          <w:b/>
          <w:sz w:val="24"/>
        </w:rPr>
        <w:t>重视</w:t>
      </w:r>
      <w:r w:rsidRPr="00635EB1">
        <w:rPr>
          <w:rFonts w:ascii="仿宋" w:eastAsia="仿宋" w:hAnsi="仿宋" w:cs="Times New Roman"/>
          <w:b/>
          <w:sz w:val="24"/>
        </w:rPr>
        <w:t>，那你得到的拨款就</w:t>
      </w:r>
      <w:r w:rsidRPr="00635EB1">
        <w:rPr>
          <w:rFonts w:ascii="仿宋" w:eastAsia="仿宋" w:hAnsi="仿宋" w:cs="Times New Roman" w:hint="eastAsia"/>
          <w:b/>
          <w:sz w:val="24"/>
        </w:rPr>
        <w:t>相对</w:t>
      </w:r>
      <w:r w:rsidRPr="00635EB1">
        <w:rPr>
          <w:rFonts w:ascii="仿宋" w:eastAsia="仿宋" w:hAnsi="仿宋" w:cs="Times New Roman"/>
          <w:b/>
          <w:sz w:val="24"/>
        </w:rPr>
        <w:t>较多，</w:t>
      </w:r>
      <w:r w:rsidRPr="00635EB1">
        <w:rPr>
          <w:rFonts w:ascii="仿宋" w:eastAsia="仿宋" w:hAnsi="仿宋" w:cs="Times New Roman" w:hint="eastAsia"/>
          <w:b/>
          <w:sz w:val="24"/>
        </w:rPr>
        <w:t>流动图书馆设备设施</w:t>
      </w:r>
      <w:r w:rsidRPr="00635EB1">
        <w:rPr>
          <w:rFonts w:ascii="仿宋" w:eastAsia="仿宋" w:hAnsi="仿宋" w:cs="Times New Roman"/>
          <w:b/>
          <w:sz w:val="24"/>
        </w:rPr>
        <w:t>也就相应提升</w:t>
      </w:r>
      <w:r w:rsidRPr="00635EB1">
        <w:rPr>
          <w:rFonts w:ascii="仿宋" w:eastAsia="仿宋" w:hAnsi="仿宋" w:cs="Arial"/>
          <w:color w:val="333333"/>
          <w:sz w:val="24"/>
          <w:shd w:val="clear" w:color="auto" w:fill="FFFFFF"/>
        </w:rPr>
        <w:t>。”</w:t>
      </w:r>
      <w:r w:rsidRPr="00635EB1">
        <w:rPr>
          <w:rFonts w:ascii="仿宋" w:eastAsia="仿宋" w:hAnsi="仿宋" w:cs="Arial" w:hint="eastAsia"/>
          <w:color w:val="333333"/>
          <w:sz w:val="24"/>
          <w:shd w:val="clear" w:color="auto" w:fill="FFFFFF"/>
        </w:rPr>
        <w:t>因此</w:t>
      </w:r>
      <w:r w:rsidRPr="00635EB1">
        <w:rPr>
          <w:rFonts w:ascii="仿宋" w:eastAsia="仿宋" w:hAnsi="仿宋" w:cs="Arial"/>
          <w:color w:val="333333"/>
          <w:sz w:val="24"/>
          <w:shd w:val="clear" w:color="auto" w:fill="FFFFFF"/>
        </w:rPr>
        <w:t>，</w:t>
      </w:r>
      <w:r w:rsidRPr="00635EB1">
        <w:rPr>
          <w:rFonts w:ascii="仿宋" w:eastAsia="仿宋" w:hAnsi="仿宋" w:cs="Arial" w:hint="eastAsia"/>
          <w:color w:val="333333"/>
          <w:sz w:val="24"/>
          <w:shd w:val="clear" w:color="auto" w:fill="FFFFFF"/>
        </w:rPr>
        <w:t>“</w:t>
      </w:r>
      <w:r w:rsidRPr="00635EB1">
        <w:rPr>
          <w:rFonts w:ascii="仿宋" w:eastAsia="仿宋" w:hAnsi="仿宋" w:cs="Times New Roman"/>
          <w:b/>
          <w:sz w:val="24"/>
        </w:rPr>
        <w:t>政府财力强、</w:t>
      </w:r>
      <w:r w:rsidRPr="00635EB1">
        <w:rPr>
          <w:rFonts w:ascii="仿宋" w:eastAsia="仿宋" w:hAnsi="仿宋" w:cs="Times New Roman" w:hint="eastAsia"/>
          <w:b/>
          <w:sz w:val="24"/>
        </w:rPr>
        <w:t>流动图书馆</w:t>
      </w:r>
      <w:r w:rsidRPr="00635EB1">
        <w:rPr>
          <w:rFonts w:ascii="仿宋" w:eastAsia="仿宋" w:hAnsi="仿宋" w:cs="Times New Roman"/>
          <w:b/>
          <w:sz w:val="24"/>
        </w:rPr>
        <w:t>受重视</w:t>
      </w:r>
      <w:r w:rsidRPr="00635EB1">
        <w:rPr>
          <w:rFonts w:ascii="仿宋" w:eastAsia="仿宋" w:hAnsi="仿宋" w:cs="Times New Roman" w:hint="eastAsia"/>
          <w:b/>
          <w:sz w:val="24"/>
        </w:rPr>
        <w:t>”</w:t>
      </w:r>
      <w:r w:rsidRPr="00635EB1">
        <w:rPr>
          <w:rFonts w:ascii="仿宋" w:eastAsia="仿宋" w:hAnsi="仿宋" w:cs="Times New Roman"/>
          <w:b/>
          <w:sz w:val="24"/>
        </w:rPr>
        <w:t>成</w:t>
      </w:r>
      <w:r w:rsidRPr="00635EB1">
        <w:rPr>
          <w:rFonts w:ascii="仿宋" w:eastAsia="仿宋" w:hAnsi="仿宋" w:cs="Times New Roman" w:hint="eastAsia"/>
          <w:b/>
          <w:sz w:val="24"/>
        </w:rPr>
        <w:t>了流动图书馆</w:t>
      </w:r>
      <w:r w:rsidRPr="00635EB1">
        <w:rPr>
          <w:rFonts w:ascii="仿宋" w:eastAsia="仿宋" w:hAnsi="仿宋" w:cs="Times New Roman"/>
          <w:b/>
          <w:sz w:val="24"/>
        </w:rPr>
        <w:t>得以良好发展的</w:t>
      </w:r>
      <w:r w:rsidRPr="00635EB1">
        <w:rPr>
          <w:rFonts w:ascii="仿宋" w:eastAsia="仿宋" w:hAnsi="仿宋" w:cs="Times New Roman" w:hint="eastAsia"/>
          <w:b/>
          <w:sz w:val="24"/>
        </w:rPr>
        <w:t>关键</w:t>
      </w:r>
      <w:r w:rsidRPr="00635EB1">
        <w:rPr>
          <w:rFonts w:ascii="仿宋" w:eastAsia="仿宋" w:hAnsi="仿宋" w:cs="Times New Roman"/>
          <w:b/>
          <w:sz w:val="24"/>
        </w:rPr>
        <w:t>。</w:t>
      </w:r>
    </w:p>
    <w:p w:rsidR="00DA3331" w:rsidRPr="00635EB1" w:rsidRDefault="00071D36" w:rsidP="006D6FC5">
      <w:pPr>
        <w:pStyle w:val="3"/>
        <w:spacing w:before="156" w:after="156"/>
        <w:rPr>
          <w:rFonts w:ascii="仿宋" w:hAnsi="仿宋"/>
          <w:szCs w:val="24"/>
          <w:shd w:val="clear" w:color="auto" w:fill="FFFFFF"/>
        </w:rPr>
      </w:pPr>
      <w:bookmarkStart w:id="24" w:name="_Toc467608536"/>
      <w:r w:rsidRPr="00635EB1">
        <w:rPr>
          <w:rFonts w:ascii="仿宋" w:hAnsi="仿宋" w:hint="eastAsia"/>
          <w:szCs w:val="24"/>
          <w:shd w:val="clear" w:color="auto" w:fill="FFFFFF"/>
        </w:rPr>
        <w:lastRenderedPageBreak/>
        <w:t>3</w:t>
      </w:r>
      <w:r w:rsidR="003F1EE0" w:rsidRPr="00635EB1">
        <w:rPr>
          <w:rFonts w:ascii="仿宋" w:hAnsi="仿宋" w:hint="eastAsia"/>
          <w:szCs w:val="24"/>
          <w:shd w:val="clear" w:color="auto" w:fill="FFFFFF"/>
        </w:rPr>
        <w:t>.</w:t>
      </w:r>
      <w:r w:rsidRPr="00635EB1">
        <w:rPr>
          <w:rFonts w:ascii="仿宋" w:hAnsi="仿宋" w:hint="eastAsia"/>
          <w:szCs w:val="24"/>
          <w:shd w:val="clear" w:color="auto" w:fill="FFFFFF"/>
        </w:rPr>
        <w:t>4</w:t>
      </w:r>
      <w:r w:rsidR="00DA3331" w:rsidRPr="00635EB1">
        <w:rPr>
          <w:rFonts w:ascii="仿宋" w:hAnsi="仿宋" w:hint="eastAsia"/>
          <w:szCs w:val="24"/>
          <w:shd w:val="clear" w:color="auto" w:fill="FFFFFF"/>
        </w:rPr>
        <w:t>.3　操作不规范</w:t>
      </w:r>
      <w:bookmarkEnd w:id="24"/>
    </w:p>
    <w:p w:rsidR="00DA3331" w:rsidRPr="00635EB1" w:rsidRDefault="006D1FEE" w:rsidP="006D6FC5">
      <w:pPr>
        <w:spacing w:beforeLines="50" w:before="156" w:afterLines="50" w:after="156" w:line="600" w:lineRule="exact"/>
        <w:ind w:firstLineChars="200" w:firstLine="480"/>
        <w:rPr>
          <w:rFonts w:ascii="仿宋" w:eastAsia="仿宋" w:hAnsi="仿宋" w:cs="Times New Roman"/>
          <w:sz w:val="24"/>
        </w:rPr>
      </w:pPr>
      <w:r w:rsidRPr="00635EB1">
        <w:rPr>
          <w:rFonts w:ascii="仿宋" w:eastAsia="仿宋" w:hAnsi="仿宋" w:cs="Arial"/>
          <w:color w:val="333333"/>
          <w:sz w:val="24"/>
          <w:shd w:val="clear" w:color="auto" w:fill="FFFFFF"/>
        </w:rPr>
        <w:t>目前</w:t>
      </w:r>
      <w:r w:rsidRPr="00635EB1">
        <w:rPr>
          <w:rFonts w:ascii="仿宋" w:eastAsia="仿宋" w:hAnsi="仿宋" w:cs="Arial" w:hint="eastAsia"/>
          <w:color w:val="333333"/>
          <w:sz w:val="24"/>
          <w:shd w:val="clear" w:color="auto" w:fill="FFFFFF"/>
        </w:rPr>
        <w:t>，</w:t>
      </w:r>
      <w:r w:rsidRPr="00635EB1">
        <w:rPr>
          <w:rFonts w:ascii="仿宋" w:eastAsia="仿宋" w:hAnsi="仿宋" w:cs="Arial"/>
          <w:color w:val="333333"/>
          <w:sz w:val="24"/>
          <w:shd w:val="clear" w:color="auto" w:fill="FFFFFF"/>
        </w:rPr>
        <w:t>人们</w:t>
      </w:r>
      <w:r w:rsidRPr="00635EB1">
        <w:rPr>
          <w:rFonts w:ascii="仿宋" w:eastAsia="仿宋" w:hAnsi="仿宋" w:cs="Arial" w:hint="eastAsia"/>
          <w:color w:val="333333"/>
          <w:sz w:val="24"/>
          <w:shd w:val="clear" w:color="auto" w:fill="FFFFFF"/>
        </w:rPr>
        <w:t>对图书兴趣不高，很难静下心去阅读学习</w:t>
      </w:r>
      <w:r w:rsidR="0054647E"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同时书籍管理不善，导致书籍的破坏，也是流动图书馆受热捧不高的原因</w:t>
      </w:r>
      <w:r w:rsidRPr="00635EB1">
        <w:rPr>
          <w:rFonts w:ascii="仿宋" w:eastAsia="仿宋" w:hAnsi="仿宋" w:cs="Times New Roman" w:hint="eastAsia"/>
          <w:sz w:val="24"/>
        </w:rPr>
        <w:t>。特别是，</w:t>
      </w:r>
      <w:r w:rsidRPr="00635EB1">
        <w:rPr>
          <w:rFonts w:ascii="仿宋" w:eastAsia="仿宋" w:hAnsi="仿宋" w:hint="eastAsia"/>
          <w:sz w:val="24"/>
          <w:shd w:val="clear" w:color="auto" w:fill="FFFFFF"/>
        </w:rPr>
        <w:t>我国流动</w:t>
      </w:r>
      <w:r w:rsidR="00DA3331" w:rsidRPr="00635EB1">
        <w:rPr>
          <w:rFonts w:ascii="仿宋" w:eastAsia="仿宋" w:hAnsi="仿宋" w:hint="eastAsia"/>
          <w:sz w:val="24"/>
          <w:shd w:val="clear" w:color="auto" w:fill="FFFFFF"/>
        </w:rPr>
        <w:t>图书馆从定位、发展规模</w:t>
      </w:r>
      <w:r w:rsidR="00C417D3" w:rsidRPr="00635EB1">
        <w:rPr>
          <w:rFonts w:ascii="仿宋" w:eastAsia="仿宋" w:hAnsi="仿宋" w:hint="eastAsia"/>
          <w:sz w:val="24"/>
          <w:shd w:val="clear" w:color="auto" w:fill="FFFFFF"/>
        </w:rPr>
        <w:t>，</w:t>
      </w:r>
      <w:r w:rsidR="00DA3331" w:rsidRPr="00635EB1">
        <w:rPr>
          <w:rFonts w:ascii="仿宋" w:eastAsia="仿宋" w:hAnsi="仿宋" w:hint="eastAsia"/>
          <w:sz w:val="24"/>
          <w:shd w:val="clear" w:color="auto" w:fill="FFFFFF"/>
        </w:rPr>
        <w:t>到具体的业务工作</w:t>
      </w:r>
      <w:r w:rsidR="00C417D3" w:rsidRPr="00635EB1">
        <w:rPr>
          <w:rFonts w:ascii="仿宋" w:eastAsia="仿宋" w:hAnsi="仿宋" w:hint="eastAsia"/>
          <w:sz w:val="24"/>
          <w:shd w:val="clear" w:color="auto" w:fill="FFFFFF"/>
        </w:rPr>
        <w:t>，</w:t>
      </w:r>
      <w:r w:rsidR="00DA3331" w:rsidRPr="00635EB1">
        <w:rPr>
          <w:rFonts w:ascii="仿宋" w:eastAsia="仿宋" w:hAnsi="仿宋" w:hint="eastAsia"/>
          <w:sz w:val="24"/>
          <w:shd w:val="clear" w:color="auto" w:fill="FFFFFF"/>
        </w:rPr>
        <w:t>都缺乏规范化指导</w:t>
      </w:r>
      <w:r w:rsidR="00C417D3" w:rsidRPr="00635EB1">
        <w:rPr>
          <w:rFonts w:ascii="仿宋" w:eastAsia="仿宋" w:hAnsi="仿宋" w:hint="eastAsia"/>
          <w:sz w:val="24"/>
          <w:shd w:val="clear" w:color="auto" w:fill="FFFFFF"/>
        </w:rPr>
        <w:t>，</w:t>
      </w:r>
      <w:r w:rsidR="00DA3331" w:rsidRPr="00635EB1">
        <w:rPr>
          <w:rFonts w:ascii="仿宋" w:eastAsia="仿宋" w:hAnsi="仿宋" w:hint="eastAsia"/>
          <w:sz w:val="24"/>
          <w:shd w:val="clear" w:color="auto" w:fill="FFFFFF"/>
        </w:rPr>
        <w:t>出现一些盲目性和随意性</w:t>
      </w:r>
      <w:r w:rsidR="00C417D3" w:rsidRPr="00635EB1">
        <w:rPr>
          <w:rFonts w:ascii="仿宋" w:eastAsia="仿宋" w:hAnsi="仿宋" w:hint="eastAsia"/>
          <w:sz w:val="24"/>
          <w:shd w:val="clear" w:color="auto" w:fill="FFFFFF"/>
        </w:rPr>
        <w:t>，</w:t>
      </w:r>
      <w:r w:rsidR="00DA3331" w:rsidRPr="00635EB1">
        <w:rPr>
          <w:rFonts w:ascii="仿宋" w:eastAsia="仿宋" w:hAnsi="仿宋" w:hint="eastAsia"/>
          <w:sz w:val="24"/>
          <w:shd w:val="clear" w:color="auto" w:fill="FFFFFF"/>
        </w:rPr>
        <w:t>直接影响流动图书馆的质量和实效</w:t>
      </w:r>
      <w:r w:rsidR="00C417D3" w:rsidRPr="00635EB1">
        <w:rPr>
          <w:rFonts w:ascii="仿宋" w:eastAsia="仿宋" w:hAnsi="仿宋" w:hint="eastAsia"/>
          <w:sz w:val="24"/>
          <w:shd w:val="clear" w:color="auto" w:fill="FFFFFF"/>
        </w:rPr>
        <w:t>，</w:t>
      </w:r>
      <w:r w:rsidR="00DA3331" w:rsidRPr="00635EB1">
        <w:rPr>
          <w:rFonts w:ascii="仿宋" w:eastAsia="仿宋" w:hAnsi="仿宋" w:hint="eastAsia"/>
          <w:sz w:val="24"/>
          <w:shd w:val="clear" w:color="auto" w:fill="FFFFFF"/>
        </w:rPr>
        <w:t>导致读者利用积极性下降。</w:t>
      </w:r>
    </w:p>
    <w:p w:rsidR="009B3C21" w:rsidRPr="00635EB1" w:rsidRDefault="00071D36" w:rsidP="006D6FC5">
      <w:pPr>
        <w:pStyle w:val="3"/>
        <w:spacing w:before="156" w:after="156"/>
        <w:rPr>
          <w:rFonts w:ascii="仿宋" w:hAnsi="仿宋"/>
          <w:szCs w:val="24"/>
          <w:shd w:val="clear" w:color="auto" w:fill="FFFFFF"/>
        </w:rPr>
      </w:pPr>
      <w:bookmarkStart w:id="25" w:name="_Toc467608537"/>
      <w:r w:rsidRPr="00635EB1">
        <w:rPr>
          <w:rFonts w:ascii="仿宋" w:hAnsi="仿宋" w:hint="eastAsia"/>
          <w:szCs w:val="24"/>
          <w:shd w:val="clear" w:color="auto" w:fill="FFFFFF"/>
        </w:rPr>
        <w:t>3</w:t>
      </w:r>
      <w:r w:rsidR="003F1EE0" w:rsidRPr="00635EB1">
        <w:rPr>
          <w:rFonts w:ascii="仿宋" w:hAnsi="仿宋" w:hint="eastAsia"/>
          <w:szCs w:val="24"/>
          <w:shd w:val="clear" w:color="auto" w:fill="FFFFFF"/>
        </w:rPr>
        <w:t>.</w:t>
      </w:r>
      <w:r w:rsidRPr="00635EB1">
        <w:rPr>
          <w:rFonts w:ascii="仿宋" w:hAnsi="仿宋" w:hint="eastAsia"/>
          <w:szCs w:val="24"/>
          <w:shd w:val="clear" w:color="auto" w:fill="FFFFFF"/>
        </w:rPr>
        <w:t>4</w:t>
      </w:r>
      <w:r w:rsidR="00DA3331" w:rsidRPr="00635EB1">
        <w:rPr>
          <w:rFonts w:ascii="仿宋" w:hAnsi="仿宋" w:hint="eastAsia"/>
          <w:szCs w:val="24"/>
          <w:shd w:val="clear" w:color="auto" w:fill="FFFFFF"/>
        </w:rPr>
        <w:t>.4　工作人员素质和服务水平有待提高</w:t>
      </w:r>
      <w:bookmarkEnd w:id="25"/>
    </w:p>
    <w:p w:rsidR="006D1FEE" w:rsidRPr="00635EB1" w:rsidRDefault="006D1FEE" w:rsidP="006D6FC5">
      <w:pPr>
        <w:spacing w:line="600" w:lineRule="exact"/>
        <w:ind w:firstLineChars="200" w:firstLine="480"/>
        <w:rPr>
          <w:rFonts w:ascii="仿宋" w:eastAsia="仿宋" w:hAnsi="仿宋"/>
          <w:sz w:val="24"/>
          <w:shd w:val="clear" w:color="auto" w:fill="FFFFFF"/>
        </w:rPr>
      </w:pPr>
      <w:r w:rsidRPr="00635EB1">
        <w:rPr>
          <w:rFonts w:ascii="仿宋" w:eastAsia="仿宋" w:hAnsi="仿宋" w:hint="eastAsia"/>
          <w:sz w:val="24"/>
          <w:shd w:val="clear" w:color="auto" w:fill="FFFFFF"/>
        </w:rPr>
        <w:t>我国流动图书馆的工作人员在具体的业务工作中，较缺乏耐心，服务质量较差，直接影响流动图书馆的服务质量，导致部分读者阅读积极性下降。</w:t>
      </w:r>
    </w:p>
    <w:p w:rsidR="009B3C21" w:rsidRPr="00635EB1" w:rsidRDefault="00071D36" w:rsidP="006D6FC5">
      <w:pPr>
        <w:pStyle w:val="3"/>
        <w:spacing w:before="156" w:after="156"/>
        <w:rPr>
          <w:rFonts w:ascii="仿宋" w:hAnsi="仿宋"/>
          <w:szCs w:val="24"/>
        </w:rPr>
      </w:pPr>
      <w:bookmarkStart w:id="26" w:name="_Toc467608538"/>
      <w:bookmarkStart w:id="27" w:name="_Toc26161"/>
      <w:r w:rsidRPr="00635EB1">
        <w:rPr>
          <w:rFonts w:ascii="仿宋" w:hAnsi="仿宋" w:hint="eastAsia"/>
          <w:szCs w:val="24"/>
        </w:rPr>
        <w:t>3</w:t>
      </w:r>
      <w:r w:rsidR="009B3C21" w:rsidRPr="00635EB1">
        <w:rPr>
          <w:rFonts w:ascii="仿宋" w:hAnsi="仿宋" w:hint="eastAsia"/>
          <w:szCs w:val="24"/>
        </w:rPr>
        <w:t>.</w:t>
      </w:r>
      <w:r w:rsidR="006D1FEE" w:rsidRPr="00635EB1">
        <w:rPr>
          <w:rFonts w:ascii="仿宋" w:hAnsi="仿宋" w:hint="eastAsia"/>
          <w:szCs w:val="24"/>
        </w:rPr>
        <w:t>4</w:t>
      </w:r>
      <w:r w:rsidR="009B3C21" w:rsidRPr="00635EB1">
        <w:rPr>
          <w:rFonts w:ascii="仿宋" w:hAnsi="仿宋"/>
          <w:szCs w:val="24"/>
        </w:rPr>
        <w:t>.</w:t>
      </w:r>
      <w:r w:rsidR="006D1FEE" w:rsidRPr="00635EB1">
        <w:rPr>
          <w:rFonts w:ascii="仿宋" w:hAnsi="仿宋" w:hint="eastAsia"/>
          <w:szCs w:val="24"/>
        </w:rPr>
        <w:t>5</w:t>
      </w:r>
      <w:r w:rsidR="009B3C21" w:rsidRPr="00635EB1">
        <w:rPr>
          <w:rFonts w:ascii="仿宋" w:hAnsi="仿宋" w:hint="eastAsia"/>
          <w:szCs w:val="24"/>
        </w:rPr>
        <w:t>须</w:t>
      </w:r>
      <w:r w:rsidR="009B3C21" w:rsidRPr="00635EB1">
        <w:rPr>
          <w:rFonts w:ascii="仿宋" w:hAnsi="仿宋"/>
          <w:szCs w:val="24"/>
        </w:rPr>
        <w:t>准确定位</w:t>
      </w:r>
      <w:r w:rsidR="00994D23" w:rsidRPr="00635EB1">
        <w:rPr>
          <w:rFonts w:ascii="仿宋" w:hAnsi="仿宋" w:hint="eastAsia"/>
          <w:szCs w:val="24"/>
        </w:rPr>
        <w:t>，</w:t>
      </w:r>
      <w:r w:rsidR="003246AA" w:rsidRPr="00635EB1">
        <w:rPr>
          <w:rFonts w:ascii="仿宋" w:hAnsi="仿宋" w:hint="eastAsia"/>
          <w:szCs w:val="24"/>
        </w:rPr>
        <w:t>契合多元化</w:t>
      </w:r>
      <w:r w:rsidR="009B3C21" w:rsidRPr="00635EB1">
        <w:rPr>
          <w:rFonts w:ascii="仿宋" w:hAnsi="仿宋"/>
          <w:szCs w:val="24"/>
        </w:rPr>
        <w:t>需</w:t>
      </w:r>
      <w:r w:rsidR="009B3C21" w:rsidRPr="00635EB1">
        <w:rPr>
          <w:rFonts w:ascii="仿宋" w:hAnsi="仿宋" w:hint="eastAsia"/>
          <w:szCs w:val="24"/>
        </w:rPr>
        <w:t>求</w:t>
      </w:r>
      <w:bookmarkEnd w:id="26"/>
    </w:p>
    <w:p w:rsidR="009B3C21" w:rsidRPr="00635EB1" w:rsidRDefault="003246AA" w:rsidP="006D6FC5">
      <w:pPr>
        <w:spacing w:beforeLines="50" w:before="156" w:afterLines="50" w:after="156" w:line="600" w:lineRule="exact"/>
        <w:ind w:firstLineChars="200" w:firstLine="480"/>
        <w:rPr>
          <w:rFonts w:ascii="仿宋" w:eastAsia="仿宋" w:hAnsi="仿宋"/>
          <w:b/>
          <w:sz w:val="24"/>
        </w:rPr>
      </w:pPr>
      <w:r w:rsidRPr="00635EB1">
        <w:rPr>
          <w:rFonts w:ascii="仿宋" w:eastAsia="仿宋" w:hAnsi="仿宋" w:cs="Arial" w:hint="eastAsia"/>
          <w:color w:val="333333"/>
          <w:sz w:val="24"/>
          <w:shd w:val="clear" w:color="auto" w:fill="FFFFFF"/>
        </w:rPr>
        <w:t>“服务多元</w:t>
      </w:r>
      <w:r w:rsidR="009B3C21" w:rsidRPr="00635EB1">
        <w:rPr>
          <w:rFonts w:ascii="仿宋" w:eastAsia="仿宋" w:hAnsi="仿宋" w:cs="Arial" w:hint="eastAsia"/>
          <w:color w:val="333333"/>
          <w:sz w:val="24"/>
          <w:shd w:val="clear" w:color="auto" w:fill="FFFFFF"/>
        </w:rPr>
        <w:t>化”</w:t>
      </w:r>
      <w:r w:rsidRPr="00635EB1">
        <w:rPr>
          <w:rFonts w:ascii="仿宋" w:eastAsia="仿宋" w:hAnsi="仿宋" w:cs="Arial"/>
          <w:color w:val="333333"/>
          <w:sz w:val="24"/>
          <w:shd w:val="clear" w:color="auto" w:fill="FFFFFF"/>
        </w:rPr>
        <w:t>，是</w:t>
      </w:r>
      <w:r w:rsidRPr="00635EB1">
        <w:rPr>
          <w:rFonts w:ascii="仿宋" w:eastAsia="仿宋" w:hAnsi="仿宋" w:cs="Arial" w:hint="eastAsia"/>
          <w:color w:val="333333"/>
          <w:sz w:val="24"/>
          <w:shd w:val="clear" w:color="auto" w:fill="FFFFFF"/>
        </w:rPr>
        <w:t>流动图书馆</w:t>
      </w:r>
      <w:r w:rsidR="009B3C21" w:rsidRPr="00635EB1">
        <w:rPr>
          <w:rFonts w:ascii="仿宋" w:eastAsia="仿宋" w:hAnsi="仿宋" w:cs="Arial"/>
          <w:color w:val="333333"/>
          <w:sz w:val="24"/>
          <w:shd w:val="clear" w:color="auto" w:fill="FFFFFF"/>
        </w:rPr>
        <w:t>面临的最大问题</w:t>
      </w:r>
      <w:r w:rsidR="000F2D1D" w:rsidRPr="00635EB1">
        <w:rPr>
          <w:rFonts w:ascii="仿宋" w:eastAsia="仿宋" w:hAnsi="仿宋" w:cs="Arial" w:hint="eastAsia"/>
          <w:color w:val="333333"/>
          <w:sz w:val="24"/>
          <w:shd w:val="clear" w:color="auto" w:fill="FFFFFF"/>
        </w:rPr>
        <w:t>。</w:t>
      </w:r>
      <w:r w:rsidR="009B3C21" w:rsidRPr="00635EB1">
        <w:rPr>
          <w:rFonts w:ascii="仿宋" w:eastAsia="仿宋" w:hAnsi="仿宋" w:cs="Times New Roman" w:hint="eastAsia"/>
          <w:b/>
          <w:sz w:val="24"/>
        </w:rPr>
        <w:t>目前</w:t>
      </w:r>
      <w:r w:rsidR="009B3C21" w:rsidRPr="00635EB1">
        <w:rPr>
          <w:rFonts w:ascii="仿宋" w:eastAsia="仿宋" w:hAnsi="仿宋" w:cs="Times New Roman"/>
          <w:b/>
          <w:sz w:val="24"/>
        </w:rPr>
        <w:t>，</w:t>
      </w:r>
      <w:r w:rsidR="000F2D1D" w:rsidRPr="00635EB1">
        <w:rPr>
          <w:rFonts w:ascii="仿宋" w:eastAsia="仿宋" w:hAnsi="仿宋" w:cs="Times New Roman" w:hint="eastAsia"/>
          <w:b/>
          <w:sz w:val="24"/>
        </w:rPr>
        <w:t>流动图书馆只提供借书服务，而外国先进的流动图书馆有电子书等配套设施</w:t>
      </w:r>
      <w:r w:rsidR="009B3C21" w:rsidRPr="00635EB1">
        <w:rPr>
          <w:rFonts w:ascii="仿宋" w:eastAsia="仿宋" w:hAnsi="仿宋" w:cs="Arial"/>
          <w:color w:val="333333"/>
          <w:sz w:val="24"/>
          <w:shd w:val="clear" w:color="auto" w:fill="FFFFFF"/>
        </w:rPr>
        <w:t>。因此</w:t>
      </w:r>
      <w:r w:rsidR="009B3C21" w:rsidRPr="00635EB1">
        <w:rPr>
          <w:rFonts w:ascii="仿宋" w:eastAsia="仿宋" w:hAnsi="仿宋" w:cs="Arial" w:hint="eastAsia"/>
          <w:color w:val="333333"/>
          <w:sz w:val="24"/>
          <w:shd w:val="clear" w:color="auto" w:fill="FFFFFF"/>
        </w:rPr>
        <w:t>，</w:t>
      </w:r>
      <w:r w:rsidR="0054647E" w:rsidRPr="00635EB1">
        <w:rPr>
          <w:rFonts w:ascii="仿宋" w:eastAsia="仿宋" w:hAnsi="仿宋" w:cs="Times New Roman" w:hint="eastAsia"/>
          <w:b/>
          <w:sz w:val="24"/>
        </w:rPr>
        <w:t>不同地区的流动书店可根据当地的特色</w:t>
      </w:r>
      <w:r w:rsidR="000F2D1D" w:rsidRPr="00635EB1">
        <w:rPr>
          <w:rFonts w:ascii="仿宋" w:eastAsia="仿宋" w:hAnsi="仿宋" w:cs="Times New Roman" w:hint="eastAsia"/>
          <w:b/>
          <w:sz w:val="24"/>
        </w:rPr>
        <w:t>需求</w:t>
      </w:r>
      <w:r w:rsidR="0054647E" w:rsidRPr="00635EB1">
        <w:rPr>
          <w:rFonts w:ascii="仿宋" w:eastAsia="仿宋" w:hAnsi="仿宋" w:cs="Times New Roman" w:hint="eastAsia"/>
          <w:b/>
          <w:sz w:val="24"/>
        </w:rPr>
        <w:t>，</w:t>
      </w:r>
      <w:r w:rsidR="009B3C21" w:rsidRPr="00635EB1">
        <w:rPr>
          <w:rFonts w:ascii="仿宋" w:eastAsia="仿宋" w:hAnsi="仿宋" w:cs="Times New Roman"/>
          <w:b/>
          <w:sz w:val="24"/>
        </w:rPr>
        <w:t>将</w:t>
      </w:r>
      <w:r w:rsidR="009B3C21" w:rsidRPr="00635EB1">
        <w:rPr>
          <w:rFonts w:ascii="仿宋" w:eastAsia="仿宋" w:hAnsi="仿宋" w:cs="Times New Roman" w:hint="eastAsia"/>
          <w:b/>
          <w:sz w:val="24"/>
        </w:rPr>
        <w:t>自身定位</w:t>
      </w:r>
      <w:r w:rsidR="009B3C21" w:rsidRPr="00635EB1">
        <w:rPr>
          <w:rFonts w:ascii="仿宋" w:eastAsia="仿宋" w:hAnsi="仿宋" w:cs="Times New Roman"/>
          <w:b/>
          <w:sz w:val="24"/>
        </w:rPr>
        <w:t>在某一个特色方面，</w:t>
      </w:r>
      <w:r w:rsidR="009B3C21" w:rsidRPr="00635EB1">
        <w:rPr>
          <w:rFonts w:ascii="仿宋" w:eastAsia="仿宋" w:hAnsi="仿宋" w:cs="Times New Roman" w:hint="eastAsia"/>
          <w:b/>
          <w:sz w:val="24"/>
        </w:rPr>
        <w:t>更好</w:t>
      </w:r>
      <w:r w:rsidR="009B3C21" w:rsidRPr="00635EB1">
        <w:rPr>
          <w:rFonts w:ascii="仿宋" w:eastAsia="仿宋" w:hAnsi="仿宋" w:cs="Times New Roman"/>
          <w:b/>
          <w:sz w:val="24"/>
        </w:rPr>
        <w:t>地针对</w:t>
      </w:r>
      <w:r w:rsidR="009B3C21" w:rsidRPr="00635EB1">
        <w:rPr>
          <w:rFonts w:ascii="仿宋" w:eastAsia="仿宋" w:hAnsi="仿宋" w:cs="Times New Roman" w:hint="eastAsia"/>
          <w:b/>
          <w:sz w:val="24"/>
        </w:rPr>
        <w:t>居民</w:t>
      </w:r>
      <w:r w:rsidR="000F2D1D" w:rsidRPr="00635EB1">
        <w:rPr>
          <w:rFonts w:ascii="仿宋" w:eastAsia="仿宋" w:hAnsi="仿宋" w:cs="Times New Roman"/>
          <w:b/>
          <w:sz w:val="24"/>
        </w:rPr>
        <w:t>需求，</w:t>
      </w:r>
      <w:r w:rsidR="000F2D1D" w:rsidRPr="00635EB1">
        <w:rPr>
          <w:rFonts w:ascii="仿宋" w:eastAsia="仿宋" w:hAnsi="仿宋" w:cs="Times New Roman" w:hint="eastAsia"/>
          <w:b/>
          <w:sz w:val="24"/>
        </w:rPr>
        <w:t>服务农村居民</w:t>
      </w:r>
      <w:r w:rsidR="009B3C21" w:rsidRPr="00635EB1">
        <w:rPr>
          <w:rFonts w:ascii="仿宋" w:eastAsia="仿宋" w:hAnsi="仿宋" w:cs="Times New Roman"/>
          <w:b/>
          <w:sz w:val="24"/>
        </w:rPr>
        <w:t>。</w:t>
      </w:r>
    </w:p>
    <w:p w:rsidR="009B3C21" w:rsidRPr="00635EB1" w:rsidRDefault="00071D36" w:rsidP="006D6FC5">
      <w:pPr>
        <w:pStyle w:val="3"/>
        <w:spacing w:before="156" w:after="156"/>
        <w:rPr>
          <w:rFonts w:ascii="仿宋" w:hAnsi="仿宋"/>
          <w:szCs w:val="24"/>
        </w:rPr>
      </w:pPr>
      <w:bookmarkStart w:id="28" w:name="_Toc467608539"/>
      <w:r w:rsidRPr="00635EB1">
        <w:rPr>
          <w:rFonts w:ascii="仿宋" w:hAnsi="仿宋" w:hint="eastAsia"/>
          <w:szCs w:val="24"/>
        </w:rPr>
        <w:t>3</w:t>
      </w:r>
      <w:r w:rsidR="009B3C21" w:rsidRPr="00635EB1">
        <w:rPr>
          <w:rFonts w:ascii="仿宋" w:hAnsi="仿宋"/>
          <w:szCs w:val="24"/>
        </w:rPr>
        <w:t>.</w:t>
      </w:r>
      <w:r w:rsidR="006D1FEE" w:rsidRPr="00635EB1">
        <w:rPr>
          <w:rFonts w:ascii="仿宋" w:hAnsi="仿宋" w:hint="eastAsia"/>
          <w:szCs w:val="24"/>
        </w:rPr>
        <w:t>4</w:t>
      </w:r>
      <w:r w:rsidR="009B3C21" w:rsidRPr="00635EB1">
        <w:rPr>
          <w:rFonts w:ascii="仿宋" w:hAnsi="仿宋" w:hint="eastAsia"/>
          <w:szCs w:val="24"/>
        </w:rPr>
        <w:t>.</w:t>
      </w:r>
      <w:r w:rsidR="006D1FEE" w:rsidRPr="00635EB1">
        <w:rPr>
          <w:rFonts w:ascii="仿宋" w:hAnsi="仿宋" w:hint="eastAsia"/>
          <w:szCs w:val="24"/>
        </w:rPr>
        <w:t>6</w:t>
      </w:r>
      <w:r w:rsidR="009B3C21" w:rsidRPr="00635EB1">
        <w:rPr>
          <w:rFonts w:ascii="仿宋" w:hAnsi="仿宋" w:hint="eastAsia"/>
          <w:szCs w:val="24"/>
        </w:rPr>
        <w:t>人力资源配置需要改</w:t>
      </w:r>
      <w:r w:rsidR="003246AA" w:rsidRPr="00635EB1">
        <w:rPr>
          <w:rFonts w:ascii="仿宋" w:hAnsi="仿宋" w:hint="eastAsia"/>
          <w:szCs w:val="24"/>
        </w:rPr>
        <w:t>善</w:t>
      </w:r>
      <w:bookmarkEnd w:id="28"/>
    </w:p>
    <w:p w:rsidR="009B3C21" w:rsidRPr="00635EB1" w:rsidRDefault="000F2D1D" w:rsidP="006D6FC5">
      <w:pPr>
        <w:spacing w:beforeLines="50" w:before="156" w:afterLines="50" w:after="156" w:line="600" w:lineRule="exact"/>
        <w:ind w:firstLineChars="200" w:firstLine="480"/>
        <w:rPr>
          <w:rFonts w:ascii="仿宋" w:eastAsia="仿宋" w:hAnsi="仿宋"/>
          <w:sz w:val="24"/>
        </w:rPr>
      </w:pPr>
      <w:r w:rsidRPr="00635EB1">
        <w:rPr>
          <w:rFonts w:ascii="仿宋" w:eastAsia="仿宋" w:hAnsi="仿宋" w:cs="Arial" w:hint="eastAsia"/>
          <w:color w:val="333333"/>
          <w:sz w:val="24"/>
          <w:shd w:val="clear" w:color="auto" w:fill="FFFFFF"/>
        </w:rPr>
        <w:t>我们发现</w:t>
      </w:r>
      <w:r w:rsidRPr="00635EB1">
        <w:rPr>
          <w:rFonts w:ascii="仿宋" w:eastAsia="仿宋" w:hAnsi="仿宋" w:cs="Arial"/>
          <w:color w:val="333333"/>
          <w:sz w:val="24"/>
          <w:shd w:val="clear" w:color="auto" w:fill="FFFFFF"/>
        </w:rPr>
        <w:t>也有</w:t>
      </w:r>
      <w:r w:rsidRPr="00635EB1">
        <w:rPr>
          <w:rFonts w:ascii="仿宋" w:eastAsia="仿宋" w:hAnsi="仿宋" w:cs="Arial" w:hint="eastAsia"/>
          <w:color w:val="333333"/>
          <w:sz w:val="24"/>
          <w:shd w:val="clear" w:color="auto" w:fill="FFFFFF"/>
        </w:rPr>
        <w:t>图书管理员</w:t>
      </w:r>
      <w:r w:rsidR="009B3C21" w:rsidRPr="00635EB1">
        <w:rPr>
          <w:rFonts w:ascii="仿宋" w:eastAsia="仿宋" w:hAnsi="仿宋" w:cs="Arial"/>
          <w:color w:val="333333"/>
          <w:sz w:val="24"/>
          <w:shd w:val="clear" w:color="auto" w:fill="FFFFFF"/>
        </w:rPr>
        <w:t>难招的</w:t>
      </w:r>
      <w:r w:rsidR="009B3C21" w:rsidRPr="00635EB1">
        <w:rPr>
          <w:rFonts w:ascii="仿宋" w:eastAsia="仿宋" w:hAnsi="仿宋" w:cs="Arial" w:hint="eastAsia"/>
          <w:color w:val="333333"/>
          <w:sz w:val="24"/>
          <w:shd w:val="clear" w:color="auto" w:fill="FFFFFF"/>
        </w:rPr>
        <w:t>担忧</w:t>
      </w:r>
      <w:r w:rsidR="009B3C21" w:rsidRPr="00635EB1">
        <w:rPr>
          <w:rFonts w:ascii="仿宋" w:eastAsia="仿宋" w:hAnsi="仿宋" w:cs="Arial"/>
          <w:color w:val="333333"/>
          <w:sz w:val="24"/>
          <w:shd w:val="clear" w:color="auto" w:fill="FFFFFF"/>
        </w:rPr>
        <w:t>。</w:t>
      </w:r>
      <w:r w:rsidR="009B3C21" w:rsidRPr="00635EB1">
        <w:rPr>
          <w:rFonts w:ascii="仿宋" w:eastAsia="仿宋" w:hAnsi="仿宋" w:cs="Arial" w:hint="eastAsia"/>
          <w:color w:val="333333"/>
          <w:sz w:val="24"/>
          <w:shd w:val="clear" w:color="auto" w:fill="FFFFFF"/>
        </w:rPr>
        <w:t>原因</w:t>
      </w:r>
      <w:r w:rsidR="0054647E" w:rsidRPr="00635EB1">
        <w:rPr>
          <w:rFonts w:ascii="仿宋" w:eastAsia="仿宋" w:hAnsi="仿宋" w:cs="Arial" w:hint="eastAsia"/>
          <w:color w:val="333333"/>
          <w:sz w:val="24"/>
          <w:shd w:val="clear" w:color="auto" w:fill="FFFFFF"/>
        </w:rPr>
        <w:t>可能</w:t>
      </w:r>
      <w:r w:rsidR="009B3C21" w:rsidRPr="00635EB1">
        <w:rPr>
          <w:rFonts w:ascii="仿宋" w:eastAsia="仿宋" w:hAnsi="仿宋" w:cs="Arial"/>
          <w:color w:val="333333"/>
          <w:sz w:val="24"/>
          <w:shd w:val="clear" w:color="auto" w:fill="FFFFFF"/>
        </w:rPr>
        <w:t>是，刚毕业的</w:t>
      </w:r>
      <w:r w:rsidR="009B3C21" w:rsidRPr="00635EB1">
        <w:rPr>
          <w:rFonts w:ascii="仿宋" w:eastAsia="仿宋" w:hAnsi="仿宋" w:cs="Arial" w:hint="eastAsia"/>
          <w:color w:val="333333"/>
          <w:sz w:val="24"/>
          <w:shd w:val="clear" w:color="auto" w:fill="FFFFFF"/>
        </w:rPr>
        <w:t>学生</w:t>
      </w:r>
      <w:r w:rsidR="009B3C21" w:rsidRPr="00635EB1">
        <w:rPr>
          <w:rFonts w:ascii="仿宋" w:eastAsia="仿宋" w:hAnsi="仿宋" w:cs="Arial"/>
          <w:color w:val="333333"/>
          <w:sz w:val="24"/>
          <w:shd w:val="clear" w:color="auto" w:fill="FFFFFF"/>
        </w:rPr>
        <w:t>往往看重大</w:t>
      </w:r>
      <w:r w:rsidRPr="00635EB1">
        <w:rPr>
          <w:rFonts w:ascii="仿宋" w:eastAsia="仿宋" w:hAnsi="仿宋" w:cs="Arial" w:hint="eastAsia"/>
          <w:color w:val="333333"/>
          <w:sz w:val="24"/>
          <w:shd w:val="clear" w:color="auto" w:fill="FFFFFF"/>
        </w:rPr>
        <w:t>城市</w:t>
      </w:r>
      <w:r w:rsidR="009B3C21" w:rsidRPr="00635EB1">
        <w:rPr>
          <w:rFonts w:ascii="仿宋" w:eastAsia="仿宋" w:hAnsi="仿宋" w:cs="Arial"/>
          <w:color w:val="333333"/>
          <w:sz w:val="24"/>
          <w:shd w:val="clear" w:color="auto" w:fill="FFFFFF"/>
        </w:rPr>
        <w:t>的工作，难以在此“</w:t>
      </w:r>
      <w:r w:rsidR="009B3C21" w:rsidRPr="00635EB1">
        <w:rPr>
          <w:rFonts w:ascii="仿宋" w:eastAsia="仿宋" w:hAnsi="仿宋" w:cs="Arial" w:hint="eastAsia"/>
          <w:color w:val="333333"/>
          <w:sz w:val="24"/>
          <w:shd w:val="clear" w:color="auto" w:fill="FFFFFF"/>
        </w:rPr>
        <w:t>屈才</w:t>
      </w:r>
      <w:r w:rsidR="009B3C21" w:rsidRPr="00635EB1">
        <w:rPr>
          <w:rFonts w:ascii="仿宋" w:eastAsia="仿宋" w:hAnsi="仿宋" w:cs="Arial"/>
          <w:color w:val="333333"/>
          <w:sz w:val="24"/>
          <w:shd w:val="clear" w:color="auto" w:fill="FFFFFF"/>
        </w:rPr>
        <w:t>”</w:t>
      </w:r>
      <w:r w:rsidR="009B3C21" w:rsidRPr="00635EB1">
        <w:rPr>
          <w:rFonts w:ascii="仿宋" w:eastAsia="仿宋" w:hAnsi="仿宋" w:cs="Arial" w:hint="eastAsia"/>
          <w:color w:val="333333"/>
          <w:sz w:val="24"/>
          <w:shd w:val="clear" w:color="auto" w:fill="FFFFFF"/>
        </w:rPr>
        <w:t>；</w:t>
      </w:r>
      <w:r w:rsidRPr="00635EB1">
        <w:rPr>
          <w:rFonts w:ascii="仿宋" w:eastAsia="仿宋" w:hAnsi="仿宋" w:cs="Arial" w:hint="eastAsia"/>
          <w:color w:val="333333"/>
          <w:sz w:val="24"/>
          <w:shd w:val="clear" w:color="auto" w:fill="FFFFFF"/>
        </w:rPr>
        <w:t>流动图书馆</w:t>
      </w:r>
      <w:r w:rsidR="009B3C21" w:rsidRPr="00635EB1">
        <w:rPr>
          <w:rFonts w:ascii="仿宋" w:eastAsia="仿宋" w:hAnsi="仿宋" w:cs="Arial"/>
          <w:color w:val="333333"/>
          <w:sz w:val="24"/>
          <w:shd w:val="clear" w:color="auto" w:fill="FFFFFF"/>
        </w:rPr>
        <w:t>的工作忙、赚钱少，的确难招人。</w:t>
      </w:r>
      <w:r w:rsidR="009B3C21" w:rsidRPr="00635EB1">
        <w:rPr>
          <w:rFonts w:ascii="仿宋" w:eastAsia="仿宋" w:hAnsi="仿宋" w:cs="Arial" w:hint="eastAsia"/>
          <w:color w:val="333333"/>
          <w:sz w:val="24"/>
          <w:shd w:val="clear" w:color="auto" w:fill="FFFFFF"/>
        </w:rPr>
        <w:t>按照</w:t>
      </w:r>
      <w:r w:rsidR="009B3C21" w:rsidRPr="00635EB1">
        <w:rPr>
          <w:rFonts w:ascii="仿宋" w:eastAsia="仿宋" w:hAnsi="仿宋" w:cs="Arial"/>
          <w:color w:val="333333"/>
          <w:sz w:val="24"/>
          <w:shd w:val="clear" w:color="auto" w:fill="FFFFFF"/>
        </w:rPr>
        <w:t>目前的现状，</w:t>
      </w:r>
      <w:r w:rsidRPr="00635EB1">
        <w:rPr>
          <w:rFonts w:ascii="仿宋" w:eastAsia="仿宋" w:hAnsi="仿宋" w:cs="Arial" w:hint="eastAsia"/>
          <w:color w:val="333333"/>
          <w:sz w:val="24"/>
          <w:shd w:val="clear" w:color="auto" w:fill="FFFFFF"/>
        </w:rPr>
        <w:t>管理人员</w:t>
      </w:r>
      <w:r w:rsidR="009B3C21" w:rsidRPr="00635EB1">
        <w:rPr>
          <w:rFonts w:ascii="仿宋" w:eastAsia="仿宋" w:hAnsi="仿宋" w:cs="Arial" w:hint="eastAsia"/>
          <w:color w:val="333333"/>
          <w:sz w:val="24"/>
          <w:shd w:val="clear" w:color="auto" w:fill="FFFFFF"/>
        </w:rPr>
        <w:t>的业务素质有待提高、专业结构需要调整、人力资源配置需要改善。</w:t>
      </w:r>
      <w:r w:rsidR="009B3C21" w:rsidRPr="00635EB1">
        <w:rPr>
          <w:rFonts w:ascii="仿宋" w:eastAsia="仿宋" w:hAnsi="仿宋" w:cs="Times New Roman"/>
          <w:b/>
          <w:sz w:val="24"/>
        </w:rPr>
        <w:t>因此</w:t>
      </w:r>
      <w:r w:rsidR="009B3C21" w:rsidRPr="00635EB1">
        <w:rPr>
          <w:rFonts w:ascii="仿宋" w:eastAsia="仿宋" w:hAnsi="仿宋" w:cs="Times New Roman" w:hint="eastAsia"/>
          <w:b/>
          <w:sz w:val="24"/>
        </w:rPr>
        <w:t>，社会力量</w:t>
      </w:r>
      <w:r w:rsidRPr="00635EB1">
        <w:rPr>
          <w:rFonts w:ascii="仿宋" w:eastAsia="仿宋" w:hAnsi="仿宋" w:cs="Times New Roman" w:hint="eastAsia"/>
          <w:b/>
          <w:sz w:val="24"/>
        </w:rPr>
        <w:t>包括当地志愿组织</w:t>
      </w:r>
      <w:r w:rsidR="009B3C21" w:rsidRPr="00635EB1">
        <w:rPr>
          <w:rFonts w:ascii="仿宋" w:eastAsia="仿宋" w:hAnsi="仿宋" w:cs="Times New Roman" w:hint="eastAsia"/>
          <w:b/>
          <w:sz w:val="24"/>
        </w:rPr>
        <w:t>的引入是改善</w:t>
      </w:r>
      <w:r w:rsidRPr="00635EB1">
        <w:rPr>
          <w:rFonts w:ascii="仿宋" w:eastAsia="仿宋" w:hAnsi="仿宋" w:cs="Times New Roman" w:hint="eastAsia"/>
          <w:b/>
          <w:sz w:val="24"/>
        </w:rPr>
        <w:t>流动图书馆</w:t>
      </w:r>
      <w:r w:rsidR="009B3C21" w:rsidRPr="00635EB1">
        <w:rPr>
          <w:rFonts w:ascii="仿宋" w:eastAsia="仿宋" w:hAnsi="仿宋" w:cs="Times New Roman" w:hint="eastAsia"/>
          <w:b/>
          <w:sz w:val="24"/>
        </w:rPr>
        <w:t>人力的有效措施。</w:t>
      </w:r>
    </w:p>
    <w:p w:rsidR="009B3C21" w:rsidRPr="00635EB1" w:rsidRDefault="00071D36" w:rsidP="006D6FC5">
      <w:pPr>
        <w:pStyle w:val="2"/>
        <w:spacing w:before="156" w:after="156"/>
        <w:rPr>
          <w:rFonts w:ascii="仿宋" w:hAnsi="仿宋"/>
          <w:szCs w:val="24"/>
        </w:rPr>
      </w:pPr>
      <w:bookmarkStart w:id="29" w:name="_Toc26460"/>
      <w:bookmarkStart w:id="30" w:name="_Toc467608540"/>
      <w:bookmarkEnd w:id="27"/>
      <w:r w:rsidRPr="00635EB1">
        <w:rPr>
          <w:rFonts w:ascii="仿宋" w:hAnsi="仿宋" w:hint="eastAsia"/>
          <w:szCs w:val="24"/>
        </w:rPr>
        <w:lastRenderedPageBreak/>
        <w:t>3</w:t>
      </w:r>
      <w:r w:rsidR="009B3C21" w:rsidRPr="00635EB1">
        <w:rPr>
          <w:rFonts w:ascii="仿宋" w:hAnsi="仿宋" w:hint="eastAsia"/>
          <w:szCs w:val="24"/>
        </w:rPr>
        <w:t>.</w:t>
      </w:r>
      <w:r w:rsidR="006D1FEE" w:rsidRPr="00635EB1">
        <w:rPr>
          <w:rFonts w:ascii="仿宋" w:hAnsi="仿宋" w:hint="eastAsia"/>
          <w:szCs w:val="24"/>
        </w:rPr>
        <w:t>5</w:t>
      </w:r>
      <w:r w:rsidR="009B3C21" w:rsidRPr="00635EB1">
        <w:rPr>
          <w:rFonts w:ascii="仿宋" w:hAnsi="仿宋" w:hint="eastAsia"/>
          <w:szCs w:val="24"/>
        </w:rPr>
        <w:t xml:space="preserve"> </w:t>
      </w:r>
      <w:r w:rsidRPr="00635EB1">
        <w:rPr>
          <w:rFonts w:ascii="仿宋" w:hAnsi="仿宋" w:hint="eastAsia"/>
          <w:szCs w:val="24"/>
        </w:rPr>
        <w:t>调研报告</w:t>
      </w:r>
      <w:r w:rsidR="009B3C21" w:rsidRPr="00635EB1">
        <w:rPr>
          <w:rFonts w:ascii="仿宋" w:hAnsi="仿宋" w:hint="eastAsia"/>
          <w:szCs w:val="24"/>
        </w:rPr>
        <w:t>总结</w:t>
      </w:r>
      <w:bookmarkEnd w:id="29"/>
      <w:bookmarkEnd w:id="30"/>
    </w:p>
    <w:p w:rsidR="009B3C21" w:rsidRPr="00635EB1" w:rsidRDefault="009B3C21" w:rsidP="006D6FC5">
      <w:pPr>
        <w:spacing w:before="50" w:after="50" w:line="600" w:lineRule="exact"/>
        <w:rPr>
          <w:rFonts w:ascii="仿宋" w:eastAsia="仿宋" w:hAnsi="仿宋" w:cs="Times New Roman"/>
          <w:sz w:val="24"/>
        </w:rPr>
      </w:pPr>
      <w:r w:rsidRPr="00635EB1">
        <w:rPr>
          <w:rFonts w:ascii="仿宋" w:eastAsia="仿宋" w:hAnsi="仿宋" w:cs="Times New Roman" w:hint="eastAsia"/>
          <w:sz w:val="24"/>
        </w:rPr>
        <w:t xml:space="preserve">    </w:t>
      </w:r>
      <w:r w:rsidR="000F2D1D" w:rsidRPr="00635EB1">
        <w:rPr>
          <w:rFonts w:ascii="仿宋" w:eastAsia="仿宋" w:hAnsi="仿宋" w:cs="Times New Roman" w:hint="eastAsia"/>
          <w:sz w:val="24"/>
        </w:rPr>
        <w:t>根据此次调研结果可以看出，以流动图书馆为代表的文化场所</w:t>
      </w:r>
      <w:r w:rsidR="0054647E" w:rsidRPr="00635EB1">
        <w:rPr>
          <w:rFonts w:ascii="仿宋" w:eastAsia="仿宋" w:hAnsi="仿宋" w:cs="Times New Roman" w:hint="eastAsia"/>
          <w:sz w:val="24"/>
        </w:rPr>
        <w:t>要</w:t>
      </w:r>
      <w:r w:rsidRPr="00635EB1">
        <w:rPr>
          <w:rFonts w:ascii="仿宋" w:eastAsia="仿宋" w:hAnsi="仿宋" w:cs="Times New Roman" w:hint="eastAsia"/>
          <w:sz w:val="24"/>
        </w:rPr>
        <w:t>有一定发展，但在财政支出、</w:t>
      </w:r>
      <w:r w:rsidR="000F2D1D" w:rsidRPr="00635EB1">
        <w:rPr>
          <w:rFonts w:ascii="仿宋" w:eastAsia="仿宋" w:hAnsi="仿宋" w:cs="Times New Roman" w:hint="eastAsia"/>
          <w:sz w:val="24"/>
        </w:rPr>
        <w:t>设备条件、人力资源和居民意识</w:t>
      </w:r>
      <w:r w:rsidRPr="00635EB1">
        <w:rPr>
          <w:rFonts w:ascii="仿宋" w:eastAsia="仿宋" w:hAnsi="仿宋" w:cs="Times New Roman" w:hint="eastAsia"/>
          <w:sz w:val="24"/>
        </w:rPr>
        <w:t>上仍面临困难和挑战。对此，我们团队进行全方位多角度探讨，从</w:t>
      </w:r>
      <w:r w:rsidR="000F2D1D" w:rsidRPr="00635EB1">
        <w:rPr>
          <w:rFonts w:ascii="仿宋" w:eastAsia="仿宋" w:hAnsi="仿宋" w:cs="Times New Roman" w:hint="eastAsia"/>
          <w:sz w:val="24"/>
        </w:rPr>
        <w:t>流动图书馆</w:t>
      </w:r>
      <w:r w:rsidRPr="00635EB1">
        <w:rPr>
          <w:rFonts w:ascii="仿宋" w:eastAsia="仿宋" w:hAnsi="仿宋" w:cs="Times New Roman" w:hint="eastAsia"/>
          <w:sz w:val="24"/>
        </w:rPr>
        <w:t>未来</w:t>
      </w:r>
      <w:r w:rsidR="000F2D1D" w:rsidRPr="00635EB1">
        <w:rPr>
          <w:rFonts w:ascii="仿宋" w:eastAsia="仿宋" w:hAnsi="仿宋" w:cs="Times New Roman" w:hint="eastAsia"/>
          <w:sz w:val="24"/>
        </w:rPr>
        <w:t>运营</w:t>
      </w:r>
      <w:r w:rsidRPr="00635EB1">
        <w:rPr>
          <w:rFonts w:ascii="仿宋" w:eastAsia="仿宋" w:hAnsi="仿宋" w:cs="Times New Roman" w:hint="eastAsia"/>
          <w:sz w:val="24"/>
        </w:rPr>
        <w:t>发展方向做出设想。</w:t>
      </w:r>
    </w:p>
    <w:p w:rsidR="009B3C21" w:rsidRPr="00635EB1" w:rsidRDefault="00071D36" w:rsidP="006D6FC5">
      <w:pPr>
        <w:pStyle w:val="2"/>
        <w:spacing w:before="156" w:after="156"/>
        <w:rPr>
          <w:rFonts w:ascii="仿宋" w:hAnsi="仿宋"/>
          <w:szCs w:val="24"/>
        </w:rPr>
      </w:pPr>
      <w:bookmarkStart w:id="31" w:name="_Toc15599"/>
      <w:bookmarkStart w:id="32" w:name="_Toc467608541"/>
      <w:r w:rsidRPr="00635EB1">
        <w:rPr>
          <w:rFonts w:ascii="仿宋" w:hAnsi="仿宋" w:hint="eastAsia"/>
          <w:szCs w:val="24"/>
        </w:rPr>
        <w:t>3</w:t>
      </w:r>
      <w:r w:rsidR="009B3C21" w:rsidRPr="00635EB1">
        <w:rPr>
          <w:rFonts w:ascii="仿宋" w:hAnsi="仿宋" w:hint="eastAsia"/>
          <w:szCs w:val="24"/>
        </w:rPr>
        <w:t>.</w:t>
      </w:r>
      <w:r w:rsidR="006D1FEE" w:rsidRPr="00635EB1">
        <w:rPr>
          <w:rFonts w:ascii="仿宋" w:hAnsi="仿宋" w:hint="eastAsia"/>
          <w:szCs w:val="24"/>
        </w:rPr>
        <w:t>6</w:t>
      </w:r>
      <w:r w:rsidR="0006150D" w:rsidRPr="00635EB1">
        <w:rPr>
          <w:rFonts w:ascii="仿宋" w:hAnsi="仿宋" w:hint="eastAsia"/>
          <w:szCs w:val="24"/>
        </w:rPr>
        <w:t>流动图书馆</w:t>
      </w:r>
      <w:r w:rsidR="009B3C21" w:rsidRPr="00635EB1">
        <w:rPr>
          <w:rFonts w:ascii="仿宋" w:hAnsi="仿宋"/>
          <w:szCs w:val="24"/>
        </w:rPr>
        <w:t>发展的建议</w:t>
      </w:r>
      <w:bookmarkEnd w:id="31"/>
      <w:bookmarkEnd w:id="32"/>
    </w:p>
    <w:p w:rsidR="0093349A" w:rsidRPr="00635EB1" w:rsidRDefault="009B3C21" w:rsidP="006D6FC5">
      <w:pPr>
        <w:spacing w:before="50" w:after="50" w:line="600" w:lineRule="exact"/>
        <w:ind w:firstLineChars="196" w:firstLine="470"/>
        <w:rPr>
          <w:rFonts w:ascii="仿宋" w:eastAsia="仿宋" w:hAnsi="仿宋" w:cs="Times New Roman"/>
          <w:sz w:val="24"/>
        </w:rPr>
      </w:pPr>
      <w:r w:rsidRPr="00635EB1">
        <w:rPr>
          <w:rFonts w:ascii="仿宋" w:eastAsia="仿宋" w:hAnsi="仿宋" w:cs="Times New Roman" w:hint="eastAsia"/>
          <w:sz w:val="24"/>
        </w:rPr>
        <w:t>随着调研的深入，我们的社会实践团队越来越深入地了解了</w:t>
      </w:r>
      <w:r w:rsidR="00021224" w:rsidRPr="00635EB1">
        <w:rPr>
          <w:rFonts w:ascii="仿宋" w:eastAsia="仿宋" w:hAnsi="仿宋" w:cs="Times New Roman" w:hint="eastAsia"/>
          <w:sz w:val="24"/>
        </w:rPr>
        <w:t>流动书店运营的弊端</w:t>
      </w:r>
      <w:r w:rsidRPr="00635EB1">
        <w:rPr>
          <w:rFonts w:ascii="仿宋" w:eastAsia="仿宋" w:hAnsi="仿宋" w:cs="Times New Roman" w:hint="eastAsia"/>
          <w:sz w:val="24"/>
        </w:rPr>
        <w:t>，再经过细致的讨论后，我们大致从以下几个方面</w:t>
      </w:r>
      <w:r w:rsidR="0054647E" w:rsidRPr="00635EB1">
        <w:rPr>
          <w:rFonts w:ascii="仿宋" w:eastAsia="仿宋" w:hAnsi="仿宋" w:cs="Times New Roman" w:hint="eastAsia"/>
          <w:sz w:val="24"/>
        </w:rPr>
        <w:t>提出</w:t>
      </w:r>
      <w:r w:rsidR="00021224" w:rsidRPr="00635EB1">
        <w:rPr>
          <w:rFonts w:ascii="仿宋" w:eastAsia="仿宋" w:hAnsi="仿宋" w:cs="Times New Roman" w:hint="eastAsia"/>
          <w:sz w:val="24"/>
        </w:rPr>
        <w:t>建议，希望能够为流动书店</w:t>
      </w:r>
      <w:r w:rsidR="0093349A" w:rsidRPr="00635EB1">
        <w:rPr>
          <w:rFonts w:ascii="仿宋" w:eastAsia="仿宋" w:hAnsi="仿宋" w:cs="Times New Roman" w:hint="eastAsia"/>
          <w:sz w:val="24"/>
        </w:rPr>
        <w:t>的改进提供力所能及的帮助。</w:t>
      </w:r>
    </w:p>
    <w:p w:rsidR="0093349A" w:rsidRPr="00635EB1" w:rsidRDefault="00071D36" w:rsidP="006D6FC5">
      <w:pPr>
        <w:pStyle w:val="4"/>
        <w:spacing w:beforeLines="50" w:before="156" w:afterLines="50" w:after="156"/>
        <w:rPr>
          <w:rFonts w:ascii="仿宋" w:eastAsia="仿宋" w:hAnsi="仿宋"/>
          <w:sz w:val="24"/>
          <w:szCs w:val="24"/>
        </w:rPr>
      </w:pPr>
      <w:r w:rsidRPr="00635EB1">
        <w:rPr>
          <w:rFonts w:ascii="仿宋" w:eastAsia="仿宋" w:hAnsi="仿宋" w:hint="eastAsia"/>
          <w:sz w:val="24"/>
          <w:szCs w:val="24"/>
        </w:rPr>
        <w:t>3</w:t>
      </w:r>
      <w:r w:rsidR="00021224" w:rsidRPr="00635EB1">
        <w:rPr>
          <w:rFonts w:ascii="仿宋" w:eastAsia="仿宋" w:hAnsi="仿宋" w:hint="eastAsia"/>
          <w:sz w:val="24"/>
          <w:szCs w:val="24"/>
        </w:rPr>
        <w:t>.</w:t>
      </w:r>
      <w:r w:rsidR="006D1FEE" w:rsidRPr="00635EB1">
        <w:rPr>
          <w:rFonts w:ascii="仿宋" w:eastAsia="仿宋" w:hAnsi="仿宋" w:hint="eastAsia"/>
          <w:sz w:val="24"/>
          <w:szCs w:val="24"/>
        </w:rPr>
        <w:t>6</w:t>
      </w:r>
      <w:r w:rsidR="00021224" w:rsidRPr="00635EB1">
        <w:rPr>
          <w:rFonts w:ascii="仿宋" w:eastAsia="仿宋" w:hAnsi="仿宋" w:hint="eastAsia"/>
          <w:sz w:val="24"/>
          <w:szCs w:val="24"/>
        </w:rPr>
        <w:t>.</w:t>
      </w:r>
      <w:r w:rsidR="0093349A" w:rsidRPr="00635EB1">
        <w:rPr>
          <w:rFonts w:ascii="仿宋" w:eastAsia="仿宋" w:hAnsi="仿宋" w:hint="eastAsia"/>
          <w:sz w:val="24"/>
          <w:szCs w:val="24"/>
        </w:rPr>
        <w:t>1　积极推动图书馆立法</w:t>
      </w:r>
    </w:p>
    <w:p w:rsidR="0093349A" w:rsidRPr="00635EB1" w:rsidRDefault="0054647E" w:rsidP="006D6FC5">
      <w:pPr>
        <w:spacing w:before="50" w:after="50" w:line="600" w:lineRule="exact"/>
        <w:ind w:firstLineChars="196" w:firstLine="470"/>
        <w:rPr>
          <w:rFonts w:ascii="仿宋" w:eastAsia="仿宋" w:hAnsi="仿宋" w:cs="Times New Roman"/>
          <w:sz w:val="24"/>
        </w:rPr>
      </w:pPr>
      <w:r w:rsidRPr="00635EB1">
        <w:rPr>
          <w:rFonts w:ascii="仿宋" w:eastAsia="仿宋" w:hAnsi="仿宋" w:cs="Times New Roman" w:hint="eastAsia"/>
          <w:sz w:val="24"/>
        </w:rPr>
        <w:t>规范化</w:t>
      </w:r>
      <w:r w:rsidR="0093349A" w:rsidRPr="00635EB1">
        <w:rPr>
          <w:rFonts w:ascii="仿宋" w:eastAsia="仿宋" w:hAnsi="仿宋" w:cs="Times New Roman" w:hint="eastAsia"/>
          <w:sz w:val="24"/>
        </w:rPr>
        <w:t>、网络化成为当今图书馆事业发展趋势。日本《公共图书馆的任务 和目标》规定: “地区或中央图书馆为使大多数居民 能纳入其服务范围内</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就必须设置所需数量的图书馆</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其规模按服务圈内人口而定。没能纳入地区馆以及中央馆服务圈内的地区和该地区的居民</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要对他们开展流动图书馆的巡回服务。流动图书馆的工作是使其变成身边居民的图书馆</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对促进图书馆系 统的形成有着重要的作用”。在日本</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市民步行约</w:t>
      </w:r>
      <w:r w:rsidR="000F2D1D" w:rsidRPr="00635EB1">
        <w:rPr>
          <w:rFonts w:ascii="仿宋" w:eastAsia="仿宋" w:hAnsi="仿宋" w:cs="Times New Roman" w:hint="eastAsia"/>
          <w:sz w:val="24"/>
        </w:rPr>
        <w:t>20</w:t>
      </w:r>
      <w:r w:rsidR="0093349A" w:rsidRPr="00635EB1">
        <w:rPr>
          <w:rFonts w:ascii="仿宋" w:eastAsia="仿宋" w:hAnsi="仿宋" w:cs="Times New Roman" w:hint="eastAsia"/>
          <w:sz w:val="24"/>
        </w:rPr>
        <w:t>分钟</w:t>
      </w:r>
      <w:r w:rsidR="00104C6C">
        <w:rPr>
          <w:rFonts w:ascii="仿宋" w:eastAsia="仿宋" w:hAnsi="仿宋" w:cs="Times New Roman" w:hint="eastAsia"/>
          <w:sz w:val="24"/>
        </w:rPr>
        <w:t>，即可找到一个图书馆。</w:t>
      </w:r>
      <w:r w:rsidR="0093349A" w:rsidRPr="00635EB1">
        <w:rPr>
          <w:rFonts w:ascii="仿宋" w:eastAsia="仿宋" w:hAnsi="仿宋" w:cs="Times New Roman" w:hint="eastAsia"/>
          <w:sz w:val="24"/>
        </w:rPr>
        <w:t>德国汉堡市区域图书馆星罗棋布</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大多数市民出家门口10分钟就可看到一所社区图书馆。但他们仍很重视流动图书馆的建设和发展</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因为流动图书馆具有无可比拟的优越性。顺应我国建设法制化国家需要</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积极争取图书馆立法</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从而保证流动图书馆建设有章可循。</w:t>
      </w:r>
    </w:p>
    <w:p w:rsidR="0093349A" w:rsidRPr="00635EB1" w:rsidRDefault="00071D36" w:rsidP="008166C1">
      <w:pPr>
        <w:pStyle w:val="3"/>
        <w:spacing w:before="156" w:after="156"/>
        <w:rPr>
          <w:rFonts w:ascii="仿宋" w:hAnsi="仿宋"/>
          <w:szCs w:val="24"/>
        </w:rPr>
      </w:pPr>
      <w:bookmarkStart w:id="33" w:name="_Toc467608542"/>
      <w:r w:rsidRPr="00635EB1">
        <w:rPr>
          <w:rFonts w:ascii="仿宋" w:hAnsi="仿宋" w:hint="eastAsia"/>
          <w:szCs w:val="24"/>
        </w:rPr>
        <w:t>3</w:t>
      </w:r>
      <w:r w:rsidR="00021224" w:rsidRPr="00635EB1">
        <w:rPr>
          <w:rFonts w:ascii="仿宋" w:hAnsi="仿宋" w:hint="eastAsia"/>
          <w:szCs w:val="24"/>
        </w:rPr>
        <w:t>.</w:t>
      </w:r>
      <w:r w:rsidR="006D1FEE" w:rsidRPr="00635EB1">
        <w:rPr>
          <w:rFonts w:ascii="仿宋" w:hAnsi="仿宋" w:hint="eastAsia"/>
          <w:szCs w:val="24"/>
        </w:rPr>
        <w:t>6</w:t>
      </w:r>
      <w:r w:rsidR="00021224" w:rsidRPr="00635EB1">
        <w:rPr>
          <w:rFonts w:ascii="仿宋" w:hAnsi="仿宋" w:hint="eastAsia"/>
          <w:szCs w:val="24"/>
        </w:rPr>
        <w:t>.</w:t>
      </w:r>
      <w:r w:rsidR="0093349A" w:rsidRPr="00635EB1">
        <w:rPr>
          <w:rFonts w:ascii="仿宋" w:hAnsi="仿宋" w:hint="eastAsia"/>
          <w:szCs w:val="24"/>
        </w:rPr>
        <w:t>2　加大宣传力度</w:t>
      </w:r>
      <w:bookmarkEnd w:id="33"/>
    </w:p>
    <w:p w:rsidR="00021224" w:rsidRPr="00635EB1" w:rsidRDefault="00C9123D" w:rsidP="008166C1">
      <w:pPr>
        <w:spacing w:line="600" w:lineRule="exact"/>
        <w:ind w:firstLineChars="196" w:firstLine="470"/>
        <w:rPr>
          <w:rFonts w:ascii="仿宋" w:eastAsia="仿宋" w:hAnsi="仿宋" w:cs="Times New Roman"/>
          <w:sz w:val="24"/>
        </w:rPr>
      </w:pPr>
      <w:r w:rsidRPr="00635EB1">
        <w:rPr>
          <w:rFonts w:ascii="仿宋" w:eastAsia="仿宋" w:hAnsi="仿宋" w:cs="Times New Roman" w:hint="eastAsia"/>
          <w:sz w:val="24"/>
        </w:rPr>
        <w:t>根据访谈问卷统计，大部分村民对图书馆了解不深。如果流动图书馆</w:t>
      </w:r>
      <w:r w:rsidR="0093349A" w:rsidRPr="00635EB1">
        <w:rPr>
          <w:rFonts w:ascii="仿宋" w:eastAsia="仿宋" w:hAnsi="仿宋" w:cs="Times New Roman" w:hint="eastAsia"/>
          <w:sz w:val="24"/>
        </w:rPr>
        <w:t>不宣传</w:t>
      </w:r>
      <w:r w:rsidR="00C417D3" w:rsidRPr="00635EB1">
        <w:rPr>
          <w:rFonts w:ascii="仿宋" w:eastAsia="仿宋" w:hAnsi="仿宋" w:cs="Times New Roman" w:hint="eastAsia"/>
          <w:sz w:val="24"/>
        </w:rPr>
        <w:t>，</w:t>
      </w:r>
      <w:r w:rsidRPr="00635EB1">
        <w:rPr>
          <w:rFonts w:ascii="仿宋" w:eastAsia="仿宋" w:hAnsi="仿宋" w:cs="Times New Roman" w:hint="eastAsia"/>
          <w:sz w:val="24"/>
        </w:rPr>
        <w:lastRenderedPageBreak/>
        <w:t>那么就</w:t>
      </w:r>
      <w:r w:rsidR="0093349A" w:rsidRPr="00635EB1">
        <w:rPr>
          <w:rFonts w:ascii="仿宋" w:eastAsia="仿宋" w:hAnsi="仿宋" w:cs="Times New Roman" w:hint="eastAsia"/>
          <w:sz w:val="24"/>
        </w:rPr>
        <w:t>无法得到全社会的普遍支持和重视</w:t>
      </w:r>
      <w:r w:rsidR="00C417D3" w:rsidRPr="00635EB1">
        <w:rPr>
          <w:rFonts w:ascii="仿宋" w:eastAsia="仿宋" w:hAnsi="仿宋" w:cs="Times New Roman" w:hint="eastAsia"/>
          <w:sz w:val="24"/>
        </w:rPr>
        <w:t>，</w:t>
      </w:r>
      <w:r w:rsidR="0054647E" w:rsidRPr="00635EB1">
        <w:rPr>
          <w:rFonts w:ascii="仿宋" w:eastAsia="仿宋" w:hAnsi="仿宋" w:cs="Times New Roman" w:hint="eastAsia"/>
          <w:sz w:val="24"/>
        </w:rPr>
        <w:t>必须借助新闻媒介广泛向社会宣传</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以期求得领导的重视</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提高</w:t>
      </w:r>
      <w:r w:rsidRPr="00635EB1">
        <w:rPr>
          <w:rFonts w:ascii="仿宋" w:eastAsia="仿宋" w:hAnsi="仿宋" w:cs="Times New Roman" w:hint="eastAsia"/>
          <w:sz w:val="24"/>
        </w:rPr>
        <w:t>流动图书馆</w:t>
      </w:r>
      <w:r w:rsidR="0093349A" w:rsidRPr="00635EB1">
        <w:rPr>
          <w:rFonts w:ascii="仿宋" w:eastAsia="仿宋" w:hAnsi="仿宋" w:cs="Times New Roman" w:hint="eastAsia"/>
          <w:sz w:val="24"/>
        </w:rPr>
        <w:t>的社会地位、知名度</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从而保证运转资金。</w:t>
      </w:r>
    </w:p>
    <w:p w:rsidR="0093349A" w:rsidRPr="00635EB1" w:rsidRDefault="00071D36" w:rsidP="008166C1">
      <w:pPr>
        <w:pStyle w:val="3"/>
        <w:spacing w:before="156" w:after="156"/>
        <w:rPr>
          <w:rFonts w:ascii="仿宋" w:hAnsi="仿宋"/>
          <w:szCs w:val="24"/>
        </w:rPr>
      </w:pPr>
      <w:bookmarkStart w:id="34" w:name="_Toc467608543"/>
      <w:r w:rsidRPr="00635EB1">
        <w:rPr>
          <w:rFonts w:ascii="仿宋" w:hAnsi="仿宋" w:hint="eastAsia"/>
          <w:szCs w:val="24"/>
        </w:rPr>
        <w:t>3</w:t>
      </w:r>
      <w:r w:rsidR="00021224" w:rsidRPr="00635EB1">
        <w:rPr>
          <w:rFonts w:ascii="仿宋" w:hAnsi="仿宋" w:hint="eastAsia"/>
          <w:szCs w:val="24"/>
        </w:rPr>
        <w:t>.</w:t>
      </w:r>
      <w:r w:rsidR="006D1FEE" w:rsidRPr="00635EB1">
        <w:rPr>
          <w:rFonts w:ascii="仿宋" w:hAnsi="仿宋" w:hint="eastAsia"/>
          <w:szCs w:val="24"/>
        </w:rPr>
        <w:t>6</w:t>
      </w:r>
      <w:r w:rsidR="00021224" w:rsidRPr="00635EB1">
        <w:rPr>
          <w:rFonts w:ascii="仿宋" w:hAnsi="仿宋" w:hint="eastAsia"/>
          <w:szCs w:val="24"/>
        </w:rPr>
        <w:t>.</w:t>
      </w:r>
      <w:r w:rsidR="0093349A" w:rsidRPr="00635EB1">
        <w:rPr>
          <w:rFonts w:ascii="仿宋" w:hAnsi="仿宋" w:hint="eastAsia"/>
          <w:szCs w:val="24"/>
        </w:rPr>
        <w:t>3　扩大读者范围</w:t>
      </w:r>
      <w:bookmarkEnd w:id="34"/>
    </w:p>
    <w:p w:rsidR="0093349A" w:rsidRPr="00635EB1" w:rsidRDefault="0093349A" w:rsidP="008166C1">
      <w:pPr>
        <w:spacing w:before="50" w:after="50" w:line="600" w:lineRule="exact"/>
        <w:ind w:firstLineChars="196" w:firstLine="470"/>
        <w:rPr>
          <w:rFonts w:ascii="仿宋" w:eastAsia="仿宋" w:hAnsi="仿宋" w:cs="Times New Roman"/>
          <w:sz w:val="24"/>
        </w:rPr>
      </w:pPr>
      <w:r w:rsidRPr="00635EB1">
        <w:rPr>
          <w:rFonts w:ascii="仿宋" w:eastAsia="仿宋" w:hAnsi="仿宋" w:cs="Times New Roman" w:hint="eastAsia"/>
          <w:sz w:val="24"/>
        </w:rPr>
        <w:t xml:space="preserve"> 国外流动图书馆的服务面向社会各阶层</w:t>
      </w:r>
      <w:r w:rsidR="00C417D3" w:rsidRPr="00635EB1">
        <w:rPr>
          <w:rFonts w:ascii="仿宋" w:eastAsia="仿宋" w:hAnsi="仿宋" w:cs="Times New Roman" w:hint="eastAsia"/>
          <w:sz w:val="24"/>
        </w:rPr>
        <w:t>，</w:t>
      </w:r>
      <w:r w:rsidRPr="00635EB1">
        <w:rPr>
          <w:rFonts w:ascii="仿宋" w:eastAsia="仿宋" w:hAnsi="仿宋" w:cs="Times New Roman" w:hint="eastAsia"/>
          <w:sz w:val="24"/>
        </w:rPr>
        <w:t>读者包括各种年龄层次</w:t>
      </w:r>
      <w:r w:rsidR="00C417D3" w:rsidRPr="00635EB1">
        <w:rPr>
          <w:rFonts w:ascii="仿宋" w:eastAsia="仿宋" w:hAnsi="仿宋" w:cs="Times New Roman" w:hint="eastAsia"/>
          <w:sz w:val="24"/>
        </w:rPr>
        <w:t>，</w:t>
      </w:r>
      <w:r w:rsidRPr="00635EB1">
        <w:rPr>
          <w:rFonts w:ascii="仿宋" w:eastAsia="仿宋" w:hAnsi="仿宋" w:cs="Times New Roman" w:hint="eastAsia"/>
          <w:sz w:val="24"/>
        </w:rPr>
        <w:t xml:space="preserve"> 有学生</w:t>
      </w:r>
      <w:r w:rsidR="00C417D3" w:rsidRPr="00635EB1">
        <w:rPr>
          <w:rFonts w:ascii="仿宋" w:eastAsia="仿宋" w:hAnsi="仿宋" w:cs="Times New Roman" w:hint="eastAsia"/>
          <w:sz w:val="24"/>
        </w:rPr>
        <w:t>，</w:t>
      </w:r>
      <w:r w:rsidRPr="00635EB1">
        <w:rPr>
          <w:rFonts w:ascii="仿宋" w:eastAsia="仿宋" w:hAnsi="仿宋" w:cs="Times New Roman" w:hint="eastAsia"/>
          <w:sz w:val="24"/>
        </w:rPr>
        <w:t xml:space="preserve"> 敬老院老人</w:t>
      </w:r>
      <w:r w:rsidR="00C417D3" w:rsidRPr="00635EB1">
        <w:rPr>
          <w:rFonts w:ascii="仿宋" w:eastAsia="仿宋" w:hAnsi="仿宋" w:cs="Times New Roman" w:hint="eastAsia"/>
          <w:sz w:val="24"/>
        </w:rPr>
        <w:t>，</w:t>
      </w:r>
      <w:r w:rsidRPr="00635EB1">
        <w:rPr>
          <w:rFonts w:ascii="仿宋" w:eastAsia="仿宋" w:hAnsi="仿宋" w:cs="Times New Roman" w:hint="eastAsia"/>
          <w:sz w:val="24"/>
        </w:rPr>
        <w:t>也有劳教人员。而我国一些流动图书馆服务对象仅限于成年人</w:t>
      </w:r>
      <w:r w:rsidR="00C417D3" w:rsidRPr="00635EB1">
        <w:rPr>
          <w:rFonts w:ascii="仿宋" w:eastAsia="仿宋" w:hAnsi="仿宋" w:cs="Times New Roman" w:hint="eastAsia"/>
          <w:sz w:val="24"/>
        </w:rPr>
        <w:t>，</w:t>
      </w:r>
      <w:r w:rsidRPr="00635EB1">
        <w:rPr>
          <w:rFonts w:ascii="仿宋" w:eastAsia="仿宋" w:hAnsi="仿宋" w:cs="Times New Roman" w:hint="eastAsia"/>
          <w:sz w:val="24"/>
        </w:rPr>
        <w:t xml:space="preserve"> 如何使流动服务效益发挥到</w:t>
      </w:r>
      <w:r w:rsidR="00C9123D" w:rsidRPr="00635EB1">
        <w:rPr>
          <w:rFonts w:ascii="仿宋" w:eastAsia="仿宋" w:hAnsi="仿宋" w:cs="Times New Roman" w:hint="eastAsia"/>
          <w:sz w:val="24"/>
        </w:rPr>
        <w:t>极致。我们</w:t>
      </w:r>
      <w:r w:rsidRPr="00635EB1">
        <w:rPr>
          <w:rFonts w:ascii="仿宋" w:eastAsia="仿宋" w:hAnsi="仿宋" w:cs="Times New Roman" w:hint="eastAsia"/>
          <w:sz w:val="24"/>
        </w:rPr>
        <w:t>认为</w:t>
      </w:r>
      <w:r w:rsidR="00C417D3" w:rsidRPr="00635EB1">
        <w:rPr>
          <w:rFonts w:ascii="仿宋" w:eastAsia="仿宋" w:hAnsi="仿宋" w:cs="Times New Roman" w:hint="eastAsia"/>
          <w:sz w:val="24"/>
        </w:rPr>
        <w:t>，</w:t>
      </w:r>
      <w:r w:rsidRPr="00635EB1">
        <w:rPr>
          <w:rFonts w:ascii="仿宋" w:eastAsia="仿宋" w:hAnsi="仿宋" w:cs="Times New Roman" w:hint="eastAsia"/>
          <w:sz w:val="24"/>
        </w:rPr>
        <w:t>有几点:</w:t>
      </w:r>
    </w:p>
    <w:p w:rsidR="0093349A" w:rsidRPr="00635EB1" w:rsidRDefault="00104C6C" w:rsidP="008166C1">
      <w:pPr>
        <w:pStyle w:val="3"/>
        <w:spacing w:before="156" w:after="156"/>
        <w:rPr>
          <w:rFonts w:ascii="仿宋" w:hAnsi="仿宋"/>
          <w:szCs w:val="24"/>
        </w:rPr>
      </w:pPr>
      <w:bookmarkStart w:id="35" w:name="_Toc467608544"/>
      <w:r>
        <w:rPr>
          <w:rFonts w:ascii="仿宋" w:hAnsi="仿宋" w:hint="eastAsia"/>
          <w:szCs w:val="24"/>
        </w:rPr>
        <w:t>（1）</w:t>
      </w:r>
      <w:r w:rsidR="003C7BC8" w:rsidRPr="00635EB1">
        <w:rPr>
          <w:rFonts w:ascii="仿宋" w:hAnsi="仿宋" w:hint="eastAsia"/>
          <w:szCs w:val="24"/>
        </w:rPr>
        <w:t>向政府机关和工厂主要</w:t>
      </w:r>
      <w:r w:rsidR="0093349A" w:rsidRPr="00635EB1">
        <w:rPr>
          <w:rFonts w:ascii="仿宋" w:hAnsi="仿宋" w:hint="eastAsia"/>
          <w:szCs w:val="24"/>
        </w:rPr>
        <w:t>要读者</w:t>
      </w:r>
      <w:bookmarkEnd w:id="35"/>
    </w:p>
    <w:p w:rsidR="0093349A" w:rsidRPr="00635EB1" w:rsidRDefault="0093349A" w:rsidP="008166C1">
      <w:pPr>
        <w:spacing w:before="50" w:after="50" w:line="600" w:lineRule="exact"/>
        <w:ind w:firstLineChars="196" w:firstLine="470"/>
        <w:rPr>
          <w:rFonts w:ascii="仿宋" w:eastAsia="仿宋" w:hAnsi="仿宋" w:cs="Times New Roman"/>
          <w:sz w:val="24"/>
        </w:rPr>
      </w:pPr>
      <w:r w:rsidRPr="00635EB1">
        <w:rPr>
          <w:rFonts w:ascii="仿宋" w:eastAsia="仿宋" w:hAnsi="仿宋" w:cs="Times New Roman" w:hint="eastAsia"/>
          <w:sz w:val="24"/>
        </w:rPr>
        <w:t>由于工作繁忙或距离城市较远等原因</w:t>
      </w:r>
      <w:r w:rsidR="00C417D3" w:rsidRPr="00635EB1">
        <w:rPr>
          <w:rFonts w:ascii="仿宋" w:eastAsia="仿宋" w:hAnsi="仿宋" w:cs="Times New Roman" w:hint="eastAsia"/>
          <w:sz w:val="24"/>
        </w:rPr>
        <w:t>，</w:t>
      </w:r>
      <w:r w:rsidRPr="00635EB1">
        <w:rPr>
          <w:rFonts w:ascii="仿宋" w:eastAsia="仿宋" w:hAnsi="仿宋" w:cs="Times New Roman" w:hint="eastAsia"/>
          <w:sz w:val="24"/>
        </w:rPr>
        <w:t>他们可能没有时间到区域图书馆看书</w:t>
      </w:r>
      <w:r w:rsidR="00C417D3" w:rsidRPr="00635EB1">
        <w:rPr>
          <w:rFonts w:ascii="仿宋" w:eastAsia="仿宋" w:hAnsi="仿宋" w:cs="Times New Roman" w:hint="eastAsia"/>
          <w:sz w:val="24"/>
        </w:rPr>
        <w:t>，</w:t>
      </w:r>
      <w:r w:rsidRPr="00635EB1">
        <w:rPr>
          <w:rFonts w:ascii="仿宋" w:eastAsia="仿宋" w:hAnsi="仿宋" w:cs="Times New Roman" w:hint="eastAsia"/>
          <w:sz w:val="24"/>
        </w:rPr>
        <w:t>但查阅资料</w:t>
      </w:r>
      <w:r w:rsidR="00C417D3" w:rsidRPr="00635EB1">
        <w:rPr>
          <w:rFonts w:ascii="仿宋" w:eastAsia="仿宋" w:hAnsi="仿宋" w:cs="Times New Roman" w:hint="eastAsia"/>
          <w:sz w:val="24"/>
        </w:rPr>
        <w:t>，</w:t>
      </w:r>
      <w:r w:rsidRPr="00635EB1">
        <w:rPr>
          <w:rFonts w:ascii="仿宋" w:eastAsia="仿宋" w:hAnsi="仿宋" w:cs="Times New Roman" w:hint="eastAsia"/>
          <w:sz w:val="24"/>
        </w:rPr>
        <w:t>看书学习又是他们所必须的</w:t>
      </w:r>
      <w:r w:rsidR="00C417D3" w:rsidRPr="00635EB1">
        <w:rPr>
          <w:rFonts w:ascii="仿宋" w:eastAsia="仿宋" w:hAnsi="仿宋" w:cs="Times New Roman" w:hint="eastAsia"/>
          <w:sz w:val="24"/>
        </w:rPr>
        <w:t>，</w:t>
      </w:r>
      <w:r w:rsidRPr="00635EB1">
        <w:rPr>
          <w:rFonts w:ascii="仿宋" w:eastAsia="仿宋" w:hAnsi="仿宋" w:cs="Times New Roman" w:hint="eastAsia"/>
          <w:sz w:val="24"/>
        </w:rPr>
        <w:t>因此图书馆应看到这一点</w:t>
      </w:r>
      <w:r w:rsidR="00104C6C">
        <w:rPr>
          <w:rFonts w:ascii="仿宋" w:eastAsia="仿宋" w:hAnsi="仿宋" w:cs="Times New Roman" w:hint="eastAsia"/>
          <w:sz w:val="24"/>
        </w:rPr>
        <w:t>，</w:t>
      </w:r>
      <w:r w:rsidRPr="00635EB1">
        <w:rPr>
          <w:rFonts w:ascii="仿宋" w:eastAsia="仿宋" w:hAnsi="仿宋" w:cs="Times New Roman" w:hint="eastAsia"/>
          <w:sz w:val="24"/>
        </w:rPr>
        <w:t xml:space="preserve">积极发展此类型读者。 </w:t>
      </w:r>
    </w:p>
    <w:p w:rsidR="0093349A" w:rsidRPr="00635EB1" w:rsidRDefault="00104C6C" w:rsidP="008166C1">
      <w:pPr>
        <w:pStyle w:val="3"/>
        <w:spacing w:before="156" w:afterLines="100" w:after="312"/>
        <w:rPr>
          <w:rFonts w:ascii="仿宋" w:hAnsi="仿宋"/>
          <w:szCs w:val="24"/>
        </w:rPr>
      </w:pPr>
      <w:bookmarkStart w:id="36" w:name="_Toc467608545"/>
      <w:r>
        <w:rPr>
          <w:rFonts w:ascii="仿宋" w:hAnsi="仿宋" w:hint="eastAsia"/>
          <w:szCs w:val="24"/>
        </w:rPr>
        <w:t>（2）</w:t>
      </w:r>
      <w:r w:rsidR="0093349A" w:rsidRPr="00635EB1">
        <w:rPr>
          <w:rFonts w:ascii="仿宋" w:hAnsi="仿宋" w:hint="eastAsia"/>
          <w:szCs w:val="24"/>
        </w:rPr>
        <w:t>向各类娱乐设施要读者</w:t>
      </w:r>
      <w:bookmarkEnd w:id="36"/>
    </w:p>
    <w:p w:rsidR="0093349A" w:rsidRPr="00635EB1" w:rsidRDefault="0093349A" w:rsidP="008166C1">
      <w:pPr>
        <w:spacing w:before="50" w:after="50" w:line="600" w:lineRule="exact"/>
        <w:ind w:firstLineChars="196" w:firstLine="470"/>
        <w:rPr>
          <w:rFonts w:ascii="仿宋" w:eastAsia="仿宋" w:hAnsi="仿宋" w:cs="Times New Roman"/>
          <w:sz w:val="24"/>
        </w:rPr>
      </w:pPr>
      <w:r w:rsidRPr="00635EB1">
        <w:rPr>
          <w:rFonts w:ascii="仿宋" w:eastAsia="仿宋" w:hAnsi="仿宋" w:cs="Times New Roman" w:hint="eastAsia"/>
          <w:sz w:val="24"/>
        </w:rPr>
        <w:t>学生“减负”后</w:t>
      </w:r>
      <w:r w:rsidR="00C417D3" w:rsidRPr="00635EB1">
        <w:rPr>
          <w:rFonts w:ascii="仿宋" w:eastAsia="仿宋" w:hAnsi="仿宋" w:cs="Times New Roman" w:hint="eastAsia"/>
          <w:sz w:val="24"/>
        </w:rPr>
        <w:t>，</w:t>
      </w:r>
      <w:r w:rsidRPr="00635EB1">
        <w:rPr>
          <w:rFonts w:ascii="仿宋" w:eastAsia="仿宋" w:hAnsi="仿宋" w:cs="Times New Roman" w:hint="eastAsia"/>
          <w:sz w:val="24"/>
        </w:rPr>
        <w:t>如何加强学生校外活动的管理成为全社会共同关注的 问题。中国青少年研究中心一项调查表明</w:t>
      </w:r>
      <w:r w:rsidR="00C417D3" w:rsidRPr="00635EB1">
        <w:rPr>
          <w:rFonts w:ascii="仿宋" w:eastAsia="仿宋" w:hAnsi="仿宋" w:cs="Times New Roman" w:hint="eastAsia"/>
          <w:sz w:val="24"/>
        </w:rPr>
        <w:t>，</w:t>
      </w:r>
      <w:r w:rsidRPr="00635EB1">
        <w:rPr>
          <w:rFonts w:ascii="仿宋" w:eastAsia="仿宋" w:hAnsi="仿宋" w:cs="Times New Roman" w:hint="eastAsia"/>
          <w:sz w:val="24"/>
        </w:rPr>
        <w:t>近 40% 的青年人除课本外</w:t>
      </w:r>
      <w:r w:rsidR="00C417D3" w:rsidRPr="00635EB1">
        <w:rPr>
          <w:rFonts w:ascii="仿宋" w:eastAsia="仿宋" w:hAnsi="仿宋" w:cs="Times New Roman" w:hint="eastAsia"/>
          <w:sz w:val="24"/>
        </w:rPr>
        <w:t>，</w:t>
      </w:r>
      <w:r w:rsidRPr="00635EB1">
        <w:rPr>
          <w:rFonts w:ascii="仿宋" w:eastAsia="仿宋" w:hAnsi="仿宋" w:cs="Times New Roman" w:hint="eastAsia"/>
          <w:sz w:val="24"/>
        </w:rPr>
        <w:t>基本无藏书; 而藏书在 500 册左 右的仅占 2%; 本世纪末</w:t>
      </w:r>
      <w:r w:rsidR="00C417D3" w:rsidRPr="00635EB1">
        <w:rPr>
          <w:rFonts w:ascii="仿宋" w:eastAsia="仿宋" w:hAnsi="仿宋" w:cs="Times New Roman" w:hint="eastAsia"/>
          <w:sz w:val="24"/>
        </w:rPr>
        <w:t>，</w:t>
      </w:r>
      <w:r w:rsidRPr="00635EB1">
        <w:rPr>
          <w:rFonts w:ascii="仿宋" w:eastAsia="仿宋" w:hAnsi="仿宋" w:cs="Times New Roman" w:hint="eastAsia"/>
          <w:sz w:val="24"/>
        </w:rPr>
        <w:t>更可怕的是青年一代正在 放弃着图书馆意识</w:t>
      </w:r>
      <w:r w:rsidR="00C417D3" w:rsidRPr="00635EB1">
        <w:rPr>
          <w:rFonts w:ascii="仿宋" w:eastAsia="仿宋" w:hAnsi="仿宋" w:cs="Times New Roman" w:hint="eastAsia"/>
          <w:sz w:val="24"/>
        </w:rPr>
        <w:t>，</w:t>
      </w:r>
      <w:r w:rsidRPr="00635EB1">
        <w:rPr>
          <w:rFonts w:ascii="仿宋" w:eastAsia="仿宋" w:hAnsi="仿宋" w:cs="Times New Roman" w:hint="eastAsia"/>
          <w:sz w:val="24"/>
        </w:rPr>
        <w:t>不买书、不藏书又不进图书馆读书。图书馆应抓住这个机遇</w:t>
      </w:r>
      <w:r w:rsidR="00C417D3" w:rsidRPr="00635EB1">
        <w:rPr>
          <w:rFonts w:ascii="仿宋" w:eastAsia="仿宋" w:hAnsi="仿宋" w:cs="Times New Roman" w:hint="eastAsia"/>
          <w:sz w:val="24"/>
        </w:rPr>
        <w:t>，</w:t>
      </w:r>
      <w:r w:rsidRPr="00635EB1">
        <w:rPr>
          <w:rFonts w:ascii="仿宋" w:eastAsia="仿宋" w:hAnsi="仿宋" w:cs="Times New Roman" w:hint="eastAsia"/>
          <w:sz w:val="24"/>
        </w:rPr>
        <w:t>多开设流动图书馆</w:t>
      </w:r>
      <w:r w:rsidR="00C417D3" w:rsidRPr="00635EB1">
        <w:rPr>
          <w:rFonts w:ascii="仿宋" w:eastAsia="仿宋" w:hAnsi="仿宋" w:cs="Times New Roman" w:hint="eastAsia"/>
          <w:sz w:val="24"/>
        </w:rPr>
        <w:t>，</w:t>
      </w:r>
      <w:r w:rsidRPr="00635EB1">
        <w:rPr>
          <w:rFonts w:ascii="仿宋" w:eastAsia="仿宋" w:hAnsi="仿宋" w:cs="Times New Roman" w:hint="eastAsia"/>
          <w:sz w:val="24"/>
        </w:rPr>
        <w:t>使从身边匆匆走过的人们特别是青少年都变成图书馆 的读者</w:t>
      </w:r>
      <w:r w:rsidR="00C417D3" w:rsidRPr="00635EB1">
        <w:rPr>
          <w:rFonts w:ascii="仿宋" w:eastAsia="仿宋" w:hAnsi="仿宋" w:cs="Times New Roman" w:hint="eastAsia"/>
          <w:sz w:val="24"/>
        </w:rPr>
        <w:t>，</w:t>
      </w:r>
      <w:r w:rsidRPr="00635EB1">
        <w:rPr>
          <w:rFonts w:ascii="仿宋" w:eastAsia="仿宋" w:hAnsi="仿宋" w:cs="Times New Roman" w:hint="eastAsia"/>
          <w:sz w:val="24"/>
        </w:rPr>
        <w:t>把青少年的心从娱乐场拉回来。北京、厦门市少儿馆的流动图书馆办得风风火火</w:t>
      </w:r>
      <w:r w:rsidR="00C417D3" w:rsidRPr="00635EB1">
        <w:rPr>
          <w:rFonts w:ascii="仿宋" w:eastAsia="仿宋" w:hAnsi="仿宋" w:cs="Times New Roman" w:hint="eastAsia"/>
          <w:sz w:val="24"/>
        </w:rPr>
        <w:t>，</w:t>
      </w:r>
      <w:r w:rsidRPr="00635EB1">
        <w:rPr>
          <w:rFonts w:ascii="仿宋" w:eastAsia="仿宋" w:hAnsi="仿宋" w:cs="Times New Roman" w:hint="eastAsia"/>
          <w:sz w:val="24"/>
        </w:rPr>
        <w:t>是因为他们抓住了青少年这一读者群。</w:t>
      </w:r>
    </w:p>
    <w:p w:rsidR="0093349A" w:rsidRPr="00635EB1" w:rsidRDefault="00104C6C" w:rsidP="008166C1">
      <w:pPr>
        <w:pStyle w:val="3"/>
        <w:spacing w:before="156" w:after="156"/>
        <w:rPr>
          <w:rFonts w:ascii="仿宋" w:hAnsi="仿宋"/>
          <w:szCs w:val="24"/>
        </w:rPr>
      </w:pPr>
      <w:bookmarkStart w:id="37" w:name="_Toc467608546"/>
      <w:r>
        <w:rPr>
          <w:rFonts w:ascii="仿宋" w:hAnsi="仿宋" w:hint="eastAsia"/>
          <w:szCs w:val="24"/>
        </w:rPr>
        <w:t>（3）</w:t>
      </w:r>
      <w:r w:rsidRPr="00635EB1">
        <w:rPr>
          <w:rFonts w:ascii="仿宋" w:hAnsi="仿宋" w:hint="eastAsia"/>
          <w:szCs w:val="24"/>
        </w:rPr>
        <w:t>向社会要读者</w:t>
      </w:r>
      <w:bookmarkEnd w:id="37"/>
    </w:p>
    <w:p w:rsidR="0093349A" w:rsidRPr="00635EB1" w:rsidRDefault="00C9123D" w:rsidP="008166C1">
      <w:pPr>
        <w:spacing w:before="50" w:after="50" w:line="600" w:lineRule="exact"/>
        <w:ind w:firstLineChars="196" w:firstLine="470"/>
        <w:rPr>
          <w:rFonts w:ascii="仿宋" w:eastAsia="仿宋" w:hAnsi="仿宋" w:cs="Times New Roman"/>
          <w:sz w:val="24"/>
        </w:rPr>
      </w:pPr>
      <w:r w:rsidRPr="00635EB1">
        <w:rPr>
          <w:rFonts w:ascii="仿宋" w:eastAsia="仿宋" w:hAnsi="仿宋" w:cs="Times New Roman" w:hint="eastAsia"/>
          <w:sz w:val="24"/>
        </w:rPr>
        <w:t>近几年</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党中央、国务院作出在全国推进城市社区建设的重大决策</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提出要</w:t>
      </w:r>
      <w:r w:rsidR="0093349A" w:rsidRPr="00635EB1">
        <w:rPr>
          <w:rFonts w:ascii="仿宋" w:eastAsia="仿宋" w:hAnsi="仿宋" w:cs="Times New Roman" w:hint="eastAsia"/>
          <w:sz w:val="24"/>
        </w:rPr>
        <w:lastRenderedPageBreak/>
        <w:t>繁荣社区文化。目前</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全国许多城市住宅趋向小区化</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小区内环境优美</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生活方便</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但美中不足的是缺少图书馆。以广东省中山市为例</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几十个住宅小区内</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无一小区设有图书馆或图书服务中心</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而小区居民去公共图书馆则存在时间和交通上的不便。在社区图书馆建设还不完善的情况下</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公共图书馆将投资较少、灵活性较强的流动图书馆开进社区</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提供贴近社会特色的书刊资料</w:t>
      </w:r>
      <w:r w:rsidR="00C417D3" w:rsidRPr="00635EB1">
        <w:rPr>
          <w:rFonts w:ascii="仿宋" w:eastAsia="仿宋" w:hAnsi="仿宋" w:cs="Times New Roman" w:hint="eastAsia"/>
          <w:sz w:val="24"/>
        </w:rPr>
        <w:t>，</w:t>
      </w:r>
      <w:r w:rsidR="0093349A" w:rsidRPr="00635EB1">
        <w:rPr>
          <w:rFonts w:ascii="仿宋" w:eastAsia="仿宋" w:hAnsi="仿宋" w:cs="Times New Roman" w:hint="eastAsia"/>
          <w:sz w:val="24"/>
        </w:rPr>
        <w:t xml:space="preserve">是提升社区文化品味、开拓服务领域、缩短差距的有益尝试。 </w:t>
      </w:r>
    </w:p>
    <w:p w:rsidR="0093349A" w:rsidRPr="00635EB1" w:rsidRDefault="00071D36" w:rsidP="008166C1">
      <w:pPr>
        <w:pStyle w:val="3"/>
        <w:spacing w:before="156" w:after="156"/>
        <w:rPr>
          <w:rFonts w:ascii="仿宋" w:hAnsi="仿宋"/>
          <w:szCs w:val="24"/>
        </w:rPr>
      </w:pPr>
      <w:bookmarkStart w:id="38" w:name="_Toc467608547"/>
      <w:r w:rsidRPr="00635EB1">
        <w:rPr>
          <w:rFonts w:ascii="仿宋" w:hAnsi="仿宋" w:hint="eastAsia"/>
          <w:szCs w:val="24"/>
        </w:rPr>
        <w:t>3</w:t>
      </w:r>
      <w:r w:rsidR="00021224" w:rsidRPr="00635EB1">
        <w:rPr>
          <w:rFonts w:ascii="仿宋" w:hAnsi="仿宋" w:hint="eastAsia"/>
          <w:szCs w:val="24"/>
        </w:rPr>
        <w:t>.</w:t>
      </w:r>
      <w:r w:rsidR="006D1FEE" w:rsidRPr="00635EB1">
        <w:rPr>
          <w:rFonts w:ascii="仿宋" w:hAnsi="仿宋" w:hint="eastAsia"/>
          <w:szCs w:val="24"/>
        </w:rPr>
        <w:t>6</w:t>
      </w:r>
      <w:r w:rsidR="00021224" w:rsidRPr="00635EB1">
        <w:rPr>
          <w:rFonts w:ascii="仿宋" w:hAnsi="仿宋" w:hint="eastAsia"/>
          <w:szCs w:val="24"/>
        </w:rPr>
        <w:t>.</w:t>
      </w:r>
      <w:r w:rsidR="0093349A" w:rsidRPr="00635EB1">
        <w:rPr>
          <w:rFonts w:ascii="仿宋" w:hAnsi="仿宋" w:hint="eastAsia"/>
          <w:szCs w:val="24"/>
        </w:rPr>
        <w:t>4　争取社会支持</w:t>
      </w:r>
      <w:bookmarkEnd w:id="38"/>
    </w:p>
    <w:p w:rsidR="0093349A" w:rsidRPr="00635EB1" w:rsidRDefault="0093349A" w:rsidP="008166C1">
      <w:pPr>
        <w:spacing w:before="50" w:after="50" w:line="600" w:lineRule="exact"/>
        <w:ind w:firstLineChars="196" w:firstLine="470"/>
        <w:rPr>
          <w:rFonts w:ascii="仿宋" w:eastAsia="仿宋" w:hAnsi="仿宋" w:cs="Times New Roman"/>
          <w:sz w:val="24"/>
        </w:rPr>
      </w:pPr>
      <w:r w:rsidRPr="00635EB1">
        <w:rPr>
          <w:rFonts w:ascii="仿宋" w:eastAsia="仿宋" w:hAnsi="仿宋" w:cs="Times New Roman" w:hint="eastAsia"/>
          <w:sz w:val="24"/>
        </w:rPr>
        <w:t>由于种种原因</w:t>
      </w:r>
      <w:r w:rsidR="00C417D3" w:rsidRPr="00635EB1">
        <w:rPr>
          <w:rFonts w:ascii="仿宋" w:eastAsia="仿宋" w:hAnsi="仿宋" w:cs="Times New Roman" w:hint="eastAsia"/>
          <w:sz w:val="24"/>
        </w:rPr>
        <w:t>，</w:t>
      </w:r>
      <w:r w:rsidRPr="00635EB1">
        <w:rPr>
          <w:rFonts w:ascii="仿宋" w:eastAsia="仿宋" w:hAnsi="仿宋" w:cs="Times New Roman" w:hint="eastAsia"/>
          <w:sz w:val="24"/>
        </w:rPr>
        <w:t>我国对图书馆事业的投入有限</w:t>
      </w:r>
      <w:r w:rsidR="00C417D3" w:rsidRPr="00635EB1">
        <w:rPr>
          <w:rFonts w:ascii="仿宋" w:eastAsia="仿宋" w:hAnsi="仿宋" w:cs="Times New Roman" w:hint="eastAsia"/>
          <w:sz w:val="24"/>
        </w:rPr>
        <w:t>，</w:t>
      </w:r>
      <w:r w:rsidRPr="00635EB1">
        <w:rPr>
          <w:rFonts w:ascii="仿宋" w:eastAsia="仿宋" w:hAnsi="仿宋" w:cs="Times New Roman" w:hint="eastAsia"/>
          <w:sz w:val="24"/>
        </w:rPr>
        <w:t>仅靠政府支持来发展流动图书馆</w:t>
      </w:r>
      <w:r w:rsidR="00C417D3" w:rsidRPr="00635EB1">
        <w:rPr>
          <w:rFonts w:ascii="仿宋" w:eastAsia="仿宋" w:hAnsi="仿宋" w:cs="Times New Roman" w:hint="eastAsia"/>
          <w:sz w:val="24"/>
        </w:rPr>
        <w:t>，</w:t>
      </w:r>
      <w:r w:rsidR="00104C6C">
        <w:rPr>
          <w:rFonts w:ascii="仿宋" w:eastAsia="仿宋" w:hAnsi="仿宋" w:cs="Times New Roman" w:hint="eastAsia"/>
          <w:sz w:val="24"/>
        </w:rPr>
        <w:t>很难有较大起色。</w:t>
      </w:r>
      <w:r w:rsidRPr="00635EB1">
        <w:rPr>
          <w:rFonts w:ascii="仿宋" w:eastAsia="仿宋" w:hAnsi="仿宋" w:cs="Times New Roman" w:hint="eastAsia"/>
          <w:sz w:val="24"/>
        </w:rPr>
        <w:t>“众人拾柴火焰高”。流动图书馆应尝试争取有识之士和企业的赞助(图书、汽车等</w:t>
      </w:r>
      <w:r w:rsidR="00104C6C">
        <w:rPr>
          <w:rFonts w:ascii="仿宋" w:eastAsia="仿宋" w:hAnsi="仿宋" w:cs="Times New Roman" w:hint="eastAsia"/>
          <w:sz w:val="24"/>
        </w:rPr>
        <w:t>)，</w:t>
      </w:r>
      <w:r w:rsidRPr="00635EB1">
        <w:rPr>
          <w:rFonts w:ascii="仿宋" w:eastAsia="仿宋" w:hAnsi="仿宋" w:cs="Times New Roman" w:hint="eastAsia"/>
          <w:sz w:val="24"/>
        </w:rPr>
        <w:t>保证工作的开展</w:t>
      </w:r>
      <w:r w:rsidR="00C417D3" w:rsidRPr="00635EB1">
        <w:rPr>
          <w:rFonts w:ascii="仿宋" w:eastAsia="仿宋" w:hAnsi="仿宋" w:cs="Times New Roman" w:hint="eastAsia"/>
          <w:sz w:val="24"/>
        </w:rPr>
        <w:t>，</w:t>
      </w:r>
      <w:r w:rsidRPr="00635EB1">
        <w:rPr>
          <w:rFonts w:ascii="仿宋" w:eastAsia="仿宋" w:hAnsi="仿宋" w:cs="Times New Roman" w:hint="eastAsia"/>
          <w:sz w:val="24"/>
        </w:rPr>
        <w:t>为更多的人们送去精神食粮。 这叫“取之于民</w:t>
      </w:r>
      <w:r w:rsidR="00C417D3" w:rsidRPr="00635EB1">
        <w:rPr>
          <w:rFonts w:ascii="仿宋" w:eastAsia="仿宋" w:hAnsi="仿宋" w:cs="Times New Roman" w:hint="eastAsia"/>
          <w:sz w:val="24"/>
        </w:rPr>
        <w:t>，</w:t>
      </w:r>
      <w:r w:rsidRPr="00635EB1">
        <w:rPr>
          <w:rFonts w:ascii="仿宋" w:eastAsia="仿宋" w:hAnsi="仿宋" w:cs="Times New Roman" w:hint="eastAsia"/>
          <w:sz w:val="24"/>
        </w:rPr>
        <w:t>用之于民”。</w:t>
      </w:r>
    </w:p>
    <w:p w:rsidR="0093349A" w:rsidRPr="00635EB1" w:rsidRDefault="00021224" w:rsidP="008166C1">
      <w:pPr>
        <w:pStyle w:val="3"/>
        <w:spacing w:before="156" w:after="156"/>
        <w:rPr>
          <w:rFonts w:ascii="仿宋" w:hAnsi="仿宋"/>
          <w:szCs w:val="24"/>
        </w:rPr>
      </w:pPr>
      <w:r w:rsidRPr="00635EB1">
        <w:rPr>
          <w:rFonts w:ascii="仿宋" w:hAnsi="仿宋" w:hint="eastAsia"/>
          <w:szCs w:val="24"/>
        </w:rPr>
        <w:t xml:space="preserve"> </w:t>
      </w:r>
      <w:bookmarkStart w:id="39" w:name="_Toc467608548"/>
      <w:r w:rsidR="00071D36" w:rsidRPr="00635EB1">
        <w:rPr>
          <w:rFonts w:ascii="仿宋" w:hAnsi="仿宋" w:hint="eastAsia"/>
          <w:szCs w:val="24"/>
        </w:rPr>
        <w:t>3</w:t>
      </w:r>
      <w:r w:rsidRPr="00635EB1">
        <w:rPr>
          <w:rFonts w:ascii="仿宋" w:hAnsi="仿宋" w:hint="eastAsia"/>
          <w:szCs w:val="24"/>
        </w:rPr>
        <w:t>.</w:t>
      </w:r>
      <w:r w:rsidR="006D1FEE" w:rsidRPr="00635EB1">
        <w:rPr>
          <w:rFonts w:ascii="仿宋" w:hAnsi="仿宋" w:hint="eastAsia"/>
          <w:szCs w:val="24"/>
        </w:rPr>
        <w:t>6</w:t>
      </w:r>
      <w:r w:rsidRPr="00635EB1">
        <w:rPr>
          <w:rFonts w:ascii="仿宋" w:hAnsi="仿宋" w:hint="eastAsia"/>
          <w:szCs w:val="24"/>
        </w:rPr>
        <w:t>.</w:t>
      </w:r>
      <w:r w:rsidR="0093349A" w:rsidRPr="00635EB1">
        <w:rPr>
          <w:rFonts w:ascii="仿宋" w:hAnsi="仿宋" w:hint="eastAsia"/>
          <w:szCs w:val="24"/>
        </w:rPr>
        <w:t>5　提高业务水平</w:t>
      </w:r>
      <w:r w:rsidR="00C417D3" w:rsidRPr="00635EB1">
        <w:rPr>
          <w:rFonts w:ascii="仿宋" w:hAnsi="仿宋" w:hint="eastAsia"/>
          <w:szCs w:val="24"/>
        </w:rPr>
        <w:t>，</w:t>
      </w:r>
      <w:r w:rsidR="0093349A" w:rsidRPr="00635EB1">
        <w:rPr>
          <w:rFonts w:ascii="仿宋" w:hAnsi="仿宋" w:hint="eastAsia"/>
          <w:szCs w:val="24"/>
        </w:rPr>
        <w:t xml:space="preserve"> 实行规范化管理</w:t>
      </w:r>
      <w:bookmarkEnd w:id="39"/>
    </w:p>
    <w:p w:rsidR="009B3C21" w:rsidRPr="00635EB1" w:rsidRDefault="0093349A" w:rsidP="008166C1">
      <w:pPr>
        <w:spacing w:before="50" w:after="50" w:line="600" w:lineRule="exact"/>
        <w:ind w:firstLineChars="196" w:firstLine="470"/>
        <w:rPr>
          <w:rFonts w:ascii="仿宋" w:eastAsia="仿宋" w:hAnsi="仿宋" w:cs="Times New Roman"/>
          <w:b/>
          <w:sz w:val="24"/>
        </w:rPr>
      </w:pPr>
      <w:r w:rsidRPr="00635EB1">
        <w:rPr>
          <w:rFonts w:ascii="仿宋" w:eastAsia="仿宋" w:hAnsi="仿宋" w:cs="Times New Roman" w:hint="eastAsia"/>
          <w:sz w:val="24"/>
        </w:rPr>
        <w:t xml:space="preserve"> 加强行业交流。流动图书馆在长期服务中</w:t>
      </w:r>
      <w:r w:rsidR="0054647E" w:rsidRPr="00635EB1">
        <w:rPr>
          <w:rFonts w:ascii="仿宋" w:eastAsia="仿宋" w:hAnsi="仿宋" w:cs="Times New Roman" w:hint="eastAsia"/>
          <w:sz w:val="24"/>
        </w:rPr>
        <w:t>探索</w:t>
      </w:r>
      <w:r w:rsidRPr="00635EB1">
        <w:rPr>
          <w:rFonts w:ascii="仿宋" w:eastAsia="仿宋" w:hAnsi="仿宋" w:cs="Times New Roman" w:hint="eastAsia"/>
          <w:sz w:val="24"/>
        </w:rPr>
        <w:t>出一套比较适合 需求的服务模式</w:t>
      </w:r>
      <w:r w:rsidR="00C417D3" w:rsidRPr="00635EB1">
        <w:rPr>
          <w:rFonts w:ascii="仿宋" w:eastAsia="仿宋" w:hAnsi="仿宋" w:cs="Times New Roman" w:hint="eastAsia"/>
          <w:sz w:val="24"/>
        </w:rPr>
        <w:t>，</w:t>
      </w:r>
      <w:r w:rsidRPr="00635EB1">
        <w:rPr>
          <w:rFonts w:ascii="仿宋" w:eastAsia="仿宋" w:hAnsi="仿宋" w:cs="Times New Roman" w:hint="eastAsia"/>
          <w:sz w:val="24"/>
        </w:rPr>
        <w:t>但只停留在经验阶段。要实现可 持续发展</w:t>
      </w:r>
      <w:r w:rsidR="00C417D3" w:rsidRPr="00635EB1">
        <w:rPr>
          <w:rFonts w:ascii="仿宋" w:eastAsia="仿宋" w:hAnsi="仿宋" w:cs="Times New Roman" w:hint="eastAsia"/>
          <w:sz w:val="24"/>
        </w:rPr>
        <w:t>，</w:t>
      </w:r>
      <w:r w:rsidRPr="00635EB1">
        <w:rPr>
          <w:rFonts w:ascii="仿宋" w:eastAsia="仿宋" w:hAnsi="仿宋" w:cs="Times New Roman" w:hint="eastAsia"/>
          <w:sz w:val="24"/>
        </w:rPr>
        <w:t>必须制订工作规范</w:t>
      </w:r>
      <w:r w:rsidR="00C417D3" w:rsidRPr="00635EB1">
        <w:rPr>
          <w:rFonts w:ascii="仿宋" w:eastAsia="仿宋" w:hAnsi="仿宋" w:cs="Times New Roman" w:hint="eastAsia"/>
          <w:sz w:val="24"/>
        </w:rPr>
        <w:t>，</w:t>
      </w:r>
      <w:r w:rsidRPr="00635EB1">
        <w:rPr>
          <w:rFonts w:ascii="仿宋" w:eastAsia="仿宋" w:hAnsi="仿宋" w:cs="Times New Roman" w:hint="eastAsia"/>
          <w:sz w:val="24"/>
        </w:rPr>
        <w:t>加强交流</w:t>
      </w:r>
      <w:r w:rsidR="00C417D3" w:rsidRPr="00635EB1">
        <w:rPr>
          <w:rFonts w:ascii="仿宋" w:eastAsia="仿宋" w:hAnsi="仿宋" w:cs="Times New Roman" w:hint="eastAsia"/>
          <w:sz w:val="24"/>
        </w:rPr>
        <w:t>，</w:t>
      </w:r>
      <w:r w:rsidRPr="00635EB1">
        <w:rPr>
          <w:rFonts w:ascii="仿宋" w:eastAsia="仿宋" w:hAnsi="仿宋" w:cs="Times New Roman" w:hint="eastAsia"/>
          <w:sz w:val="24"/>
        </w:rPr>
        <w:t>提高工作人员的业务素质和服务能力</w:t>
      </w:r>
      <w:r w:rsidR="00C417D3" w:rsidRPr="00635EB1">
        <w:rPr>
          <w:rFonts w:ascii="仿宋" w:eastAsia="仿宋" w:hAnsi="仿宋" w:cs="Times New Roman" w:hint="eastAsia"/>
          <w:sz w:val="24"/>
        </w:rPr>
        <w:t>，</w:t>
      </w:r>
      <w:r w:rsidRPr="00635EB1">
        <w:rPr>
          <w:rFonts w:ascii="仿宋" w:eastAsia="仿宋" w:hAnsi="仿宋" w:cs="Times New Roman" w:hint="eastAsia"/>
          <w:sz w:val="24"/>
        </w:rPr>
        <w:t>最大限度地满足读者的需求。瑞典南部 6 省图书馆于 1990 年联合举办 了首次流动书车</w:t>
      </w:r>
      <w:r w:rsidR="00C417D3" w:rsidRPr="00635EB1">
        <w:rPr>
          <w:rFonts w:ascii="仿宋" w:eastAsia="仿宋" w:hAnsi="仿宋" w:cs="Times New Roman" w:hint="eastAsia"/>
          <w:sz w:val="24"/>
        </w:rPr>
        <w:t>，</w:t>
      </w:r>
      <w:r w:rsidRPr="00635EB1">
        <w:rPr>
          <w:rFonts w:ascii="仿宋" w:eastAsia="仿宋" w:hAnsi="仿宋" w:cs="Times New Roman" w:hint="eastAsia"/>
          <w:sz w:val="24"/>
        </w:rPr>
        <w:t>获得了巨大成功</w:t>
      </w:r>
      <w:r w:rsidR="00C417D3" w:rsidRPr="00635EB1">
        <w:rPr>
          <w:rFonts w:ascii="仿宋" w:eastAsia="仿宋" w:hAnsi="仿宋" w:cs="Times New Roman" w:hint="eastAsia"/>
          <w:sz w:val="24"/>
        </w:rPr>
        <w:t>，</w:t>
      </w:r>
      <w:r w:rsidRPr="00635EB1">
        <w:rPr>
          <w:rFonts w:ascii="仿宋" w:eastAsia="仿宋" w:hAnsi="仿宋" w:cs="Times New Roman" w:hint="eastAsia"/>
          <w:sz w:val="24"/>
        </w:rPr>
        <w:t>促进了司机</w:t>
      </w:r>
      <w:r w:rsidR="00104C6C">
        <w:rPr>
          <w:rFonts w:ascii="仿宋" w:eastAsia="仿宋" w:hAnsi="仿宋" w:cs="Times New Roman" w:hint="eastAsia"/>
          <w:sz w:val="24"/>
        </w:rPr>
        <w:t>——</w:t>
      </w:r>
      <w:r w:rsidRPr="00635EB1">
        <w:rPr>
          <w:rFonts w:ascii="仿宋" w:eastAsia="仿宋" w:hAnsi="仿宋" w:cs="Times New Roman" w:hint="eastAsia"/>
          <w:sz w:val="24"/>
        </w:rPr>
        <w:t xml:space="preserve"> 图书馆员</w:t>
      </w:r>
      <w:r w:rsidR="00104C6C">
        <w:rPr>
          <w:rFonts w:ascii="仿宋" w:eastAsia="仿宋" w:hAnsi="仿宋" w:cs="Times New Roman" w:hint="eastAsia"/>
          <w:sz w:val="24"/>
        </w:rPr>
        <w:t>——</w:t>
      </w:r>
      <w:r w:rsidRPr="00635EB1">
        <w:rPr>
          <w:rFonts w:ascii="仿宋" w:eastAsia="仿宋" w:hAnsi="仿宋" w:cs="Times New Roman" w:hint="eastAsia"/>
          <w:sz w:val="24"/>
        </w:rPr>
        <w:t>政治家联系网的建立。一位哲人说: 贫者因书而富</w:t>
      </w:r>
      <w:r w:rsidR="00C417D3" w:rsidRPr="00635EB1">
        <w:rPr>
          <w:rFonts w:ascii="仿宋" w:eastAsia="仿宋" w:hAnsi="仿宋" w:cs="Times New Roman" w:hint="eastAsia"/>
          <w:sz w:val="24"/>
        </w:rPr>
        <w:t>，</w:t>
      </w:r>
      <w:r w:rsidRPr="00635EB1">
        <w:rPr>
          <w:rFonts w:ascii="仿宋" w:eastAsia="仿宋" w:hAnsi="仿宋" w:cs="Times New Roman" w:hint="eastAsia"/>
          <w:sz w:val="24"/>
        </w:rPr>
        <w:t>富者因书而贵。我们相信</w:t>
      </w:r>
      <w:r w:rsidR="00C417D3" w:rsidRPr="00635EB1">
        <w:rPr>
          <w:rFonts w:ascii="仿宋" w:eastAsia="仿宋" w:hAnsi="仿宋" w:cs="Times New Roman" w:hint="eastAsia"/>
          <w:sz w:val="24"/>
        </w:rPr>
        <w:t>，</w:t>
      </w:r>
      <w:r w:rsidRPr="00635EB1">
        <w:rPr>
          <w:rFonts w:ascii="仿宋" w:eastAsia="仿宋" w:hAnsi="仿宋" w:cs="Times New Roman" w:hint="eastAsia"/>
          <w:sz w:val="24"/>
        </w:rPr>
        <w:t>在政府和社会各界的重视和支持下</w:t>
      </w:r>
      <w:r w:rsidR="00C417D3" w:rsidRPr="00635EB1">
        <w:rPr>
          <w:rFonts w:ascii="仿宋" w:eastAsia="仿宋" w:hAnsi="仿宋" w:cs="Times New Roman" w:hint="eastAsia"/>
          <w:sz w:val="24"/>
        </w:rPr>
        <w:t>，</w:t>
      </w:r>
      <w:r w:rsidRPr="00635EB1">
        <w:rPr>
          <w:rFonts w:ascii="仿宋" w:eastAsia="仿宋" w:hAnsi="仿宋" w:cs="Times New Roman" w:hint="eastAsia"/>
          <w:sz w:val="24"/>
        </w:rPr>
        <w:t>流动图书馆将有更大的发展空间</w:t>
      </w:r>
      <w:r w:rsidR="00C417D3" w:rsidRPr="00635EB1">
        <w:rPr>
          <w:rFonts w:ascii="仿宋" w:eastAsia="仿宋" w:hAnsi="仿宋" w:cs="Times New Roman" w:hint="eastAsia"/>
          <w:sz w:val="24"/>
        </w:rPr>
        <w:t>，</w:t>
      </w:r>
      <w:r w:rsidRPr="00635EB1">
        <w:rPr>
          <w:rFonts w:ascii="仿宋" w:eastAsia="仿宋" w:hAnsi="仿宋" w:cs="Times New Roman" w:hint="eastAsia"/>
          <w:sz w:val="24"/>
        </w:rPr>
        <w:t>为图书馆事业的繁荣昌盛和全民素质的提高做出积极贡献。</w:t>
      </w:r>
    </w:p>
    <w:p w:rsidR="00021224" w:rsidRPr="00635EB1" w:rsidRDefault="00021224" w:rsidP="009B3C21">
      <w:pPr>
        <w:spacing w:before="50" w:after="50" w:line="300" w:lineRule="auto"/>
        <w:ind w:firstLineChars="200" w:firstLine="480"/>
        <w:rPr>
          <w:rFonts w:ascii="仿宋" w:eastAsia="仿宋" w:hAnsi="仿宋" w:cs="Times New Roman"/>
          <w:sz w:val="24"/>
        </w:rPr>
      </w:pPr>
    </w:p>
    <w:p w:rsidR="003C7BC8" w:rsidRPr="00635EB1" w:rsidRDefault="00071D36" w:rsidP="008166C1">
      <w:pPr>
        <w:pStyle w:val="3"/>
        <w:spacing w:before="156" w:after="156"/>
        <w:rPr>
          <w:rFonts w:ascii="仿宋" w:hAnsi="仿宋"/>
          <w:szCs w:val="24"/>
        </w:rPr>
      </w:pPr>
      <w:bookmarkStart w:id="40" w:name="_Toc467608549"/>
      <w:r w:rsidRPr="00635EB1">
        <w:rPr>
          <w:rFonts w:ascii="仿宋" w:hAnsi="仿宋" w:hint="eastAsia"/>
          <w:szCs w:val="24"/>
        </w:rPr>
        <w:lastRenderedPageBreak/>
        <w:t>3</w:t>
      </w:r>
      <w:r w:rsidR="003C7BC8" w:rsidRPr="00635EB1">
        <w:rPr>
          <w:rFonts w:ascii="仿宋" w:hAnsi="仿宋" w:hint="eastAsia"/>
          <w:szCs w:val="24"/>
        </w:rPr>
        <w:t>.</w:t>
      </w:r>
      <w:r w:rsidR="006D1FEE" w:rsidRPr="00635EB1">
        <w:rPr>
          <w:rFonts w:ascii="仿宋" w:hAnsi="仿宋" w:hint="eastAsia"/>
          <w:szCs w:val="24"/>
        </w:rPr>
        <w:t>6</w:t>
      </w:r>
      <w:r w:rsidR="003C7BC8" w:rsidRPr="00635EB1">
        <w:rPr>
          <w:rFonts w:ascii="仿宋" w:hAnsi="仿宋" w:hint="eastAsia"/>
          <w:szCs w:val="24"/>
        </w:rPr>
        <w:t>.6　寻求三下乡支教团队和当地的志愿者组织合作</w:t>
      </w:r>
      <w:bookmarkEnd w:id="40"/>
    </w:p>
    <w:p w:rsidR="00623E75" w:rsidRPr="00635EB1" w:rsidRDefault="004E1D52" w:rsidP="008166C1">
      <w:pPr>
        <w:spacing w:line="600" w:lineRule="exact"/>
        <w:ind w:firstLineChars="200" w:firstLine="480"/>
        <w:rPr>
          <w:rFonts w:ascii="仿宋" w:eastAsia="仿宋" w:hAnsi="仿宋" w:cs="Times New Roman"/>
          <w:sz w:val="24"/>
        </w:rPr>
      </w:pPr>
      <w:r w:rsidRPr="00635EB1">
        <w:rPr>
          <w:rFonts w:ascii="仿宋" w:eastAsia="仿宋" w:hAnsi="仿宋" w:cs="Times New Roman" w:hint="eastAsia"/>
          <w:sz w:val="24"/>
        </w:rPr>
        <w:t>这次在创建流动</w:t>
      </w:r>
      <w:r w:rsidR="0054647E" w:rsidRPr="00635EB1">
        <w:rPr>
          <w:rFonts w:ascii="仿宋" w:eastAsia="仿宋" w:hAnsi="仿宋" w:cs="Times New Roman" w:hint="eastAsia"/>
          <w:sz w:val="24"/>
        </w:rPr>
        <w:t>图书馆的过程中，充分借助三下乡支教的团队的力量进行运营维护</w:t>
      </w:r>
      <w:r w:rsidRPr="00635EB1">
        <w:rPr>
          <w:rFonts w:ascii="仿宋" w:eastAsia="仿宋" w:hAnsi="仿宋" w:cs="Times New Roman" w:hint="eastAsia"/>
          <w:sz w:val="24"/>
        </w:rPr>
        <w:t>，取得了良好进展和成效。流动图书馆由于经费不足，更要借助公益组织的力量进行募捐和管理，以提高图书馆的质量，这</w:t>
      </w:r>
      <w:r w:rsidR="0054647E" w:rsidRPr="00635EB1">
        <w:rPr>
          <w:rFonts w:ascii="仿宋" w:eastAsia="仿宋" w:hAnsi="仿宋" w:cs="Times New Roman" w:hint="eastAsia"/>
          <w:sz w:val="24"/>
        </w:rPr>
        <w:t>种</w:t>
      </w:r>
      <w:r w:rsidRPr="00635EB1">
        <w:rPr>
          <w:rFonts w:ascii="仿宋" w:eastAsia="仿宋" w:hAnsi="仿宋" w:cs="Times New Roman" w:hint="eastAsia"/>
          <w:sz w:val="24"/>
        </w:rPr>
        <w:t>支教+流动图书馆的模式更值得我们借鉴和采纳。通过这次活动，我们更认识到公益组织的重要性。</w:t>
      </w:r>
    </w:p>
    <w:p w:rsidR="00623E75" w:rsidRPr="00623E75" w:rsidRDefault="00623E75" w:rsidP="008166C1">
      <w:pPr>
        <w:pStyle w:val="3"/>
        <w:spacing w:before="156" w:after="156"/>
        <w:rPr>
          <w:rFonts w:ascii="楷体" w:eastAsia="楷体" w:hAnsi="楷体"/>
          <w:color w:val="000000"/>
          <w:sz w:val="28"/>
        </w:rPr>
      </w:pPr>
      <w:bookmarkStart w:id="41" w:name="_Toc467608550"/>
      <w:r>
        <w:rPr>
          <w:rFonts w:ascii="楷体" w:eastAsia="楷体" w:hAnsi="楷体" w:hint="eastAsia"/>
          <w:sz w:val="28"/>
        </w:rPr>
        <w:t>附录</w:t>
      </w:r>
      <w:r w:rsidR="0018505C">
        <w:rPr>
          <w:rFonts w:ascii="楷体" w:eastAsia="楷体" w:hAnsi="楷体" w:hint="eastAsia"/>
          <w:sz w:val="28"/>
        </w:rPr>
        <w:t>：调研访谈问卷</w:t>
      </w:r>
      <w:bookmarkEnd w:id="41"/>
    </w:p>
    <w:p w:rsidR="00623E75" w:rsidRPr="00E252A5" w:rsidRDefault="00623E75" w:rsidP="008166C1">
      <w:pPr>
        <w:spacing w:beforeLines="50" w:before="156" w:afterLines="50" w:after="156"/>
        <w:jc w:val="center"/>
        <w:rPr>
          <w:rFonts w:ascii="黑体" w:eastAsia="黑体"/>
          <w:bCs/>
          <w:color w:val="000000"/>
          <w:sz w:val="32"/>
          <w:szCs w:val="32"/>
        </w:rPr>
      </w:pPr>
      <w:r>
        <w:rPr>
          <w:rFonts w:ascii="黑体" w:eastAsia="黑体" w:hint="eastAsia"/>
          <w:bCs/>
          <w:color w:val="000000"/>
          <w:sz w:val="32"/>
          <w:szCs w:val="32"/>
        </w:rPr>
        <w:t>农村流动图书馆</w:t>
      </w:r>
      <w:r w:rsidR="0018505C">
        <w:rPr>
          <w:rFonts w:ascii="黑体" w:eastAsia="黑体" w:hint="eastAsia"/>
          <w:bCs/>
          <w:color w:val="000000"/>
          <w:sz w:val="32"/>
          <w:szCs w:val="32"/>
        </w:rPr>
        <w:t>运营</w:t>
      </w:r>
      <w:r>
        <w:rPr>
          <w:rFonts w:ascii="黑体" w:eastAsia="黑体" w:hint="eastAsia"/>
          <w:bCs/>
          <w:color w:val="000000"/>
          <w:sz w:val="32"/>
          <w:szCs w:val="32"/>
        </w:rPr>
        <w:t>访谈内容</w:t>
      </w:r>
    </w:p>
    <w:p w:rsidR="00623E75" w:rsidRPr="00E252A5" w:rsidRDefault="00623E75" w:rsidP="00623E75">
      <w:pPr>
        <w:rPr>
          <w:b/>
          <w:color w:val="000000"/>
        </w:rPr>
      </w:pPr>
    </w:p>
    <w:p w:rsidR="00623E75" w:rsidRPr="00E252A5" w:rsidRDefault="00623E75" w:rsidP="00623E75">
      <w:pPr>
        <w:rPr>
          <w:b/>
          <w:color w:val="000000"/>
          <w:sz w:val="24"/>
        </w:rPr>
      </w:pPr>
      <w:r w:rsidRPr="00E252A5">
        <w:rPr>
          <w:rFonts w:hint="eastAsia"/>
          <w:b/>
          <w:color w:val="000000"/>
          <w:sz w:val="24"/>
        </w:rPr>
        <w:t>一、您的</w:t>
      </w:r>
      <w:r>
        <w:rPr>
          <w:rFonts w:hint="eastAsia"/>
          <w:b/>
          <w:color w:val="000000"/>
          <w:sz w:val="24"/>
        </w:rPr>
        <w:t>学历</w:t>
      </w:r>
      <w:r w:rsidRPr="00E252A5">
        <w:rPr>
          <w:rFonts w:hint="eastAsia"/>
          <w:b/>
          <w:color w:val="000000"/>
          <w:sz w:val="24"/>
        </w:rPr>
        <w:t>（</w:t>
      </w:r>
      <w:r w:rsidRPr="00E252A5">
        <w:rPr>
          <w:rFonts w:ascii="宋体" w:hAnsi="宋体" w:hint="eastAsia"/>
          <w:b/>
          <w:color w:val="000000"/>
          <w:sz w:val="24"/>
        </w:rPr>
        <w:t>√</w:t>
      </w:r>
      <w:r w:rsidRPr="00E252A5">
        <w:rPr>
          <w:rFonts w:hint="eastAsia"/>
          <w:b/>
          <w:color w:val="000000"/>
          <w:sz w:val="24"/>
        </w:rPr>
        <w:t>）：</w:t>
      </w:r>
    </w:p>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243"/>
        <w:gridCol w:w="1243"/>
        <w:gridCol w:w="1129"/>
      </w:tblGrid>
      <w:tr w:rsidR="00623E75" w:rsidRPr="00E252A5" w:rsidTr="00623E75">
        <w:tc>
          <w:tcPr>
            <w:tcW w:w="1425" w:type="dxa"/>
            <w:shd w:val="clear" w:color="auto" w:fill="E6E6E6"/>
            <w:vAlign w:val="center"/>
          </w:tcPr>
          <w:p w:rsidR="00623E75" w:rsidRPr="00E252A5" w:rsidRDefault="00623E75" w:rsidP="00623E75">
            <w:pPr>
              <w:jc w:val="center"/>
              <w:rPr>
                <w:b/>
                <w:color w:val="000000"/>
                <w:szCs w:val="21"/>
              </w:rPr>
            </w:pPr>
            <w:r>
              <w:rPr>
                <w:rFonts w:hint="eastAsia"/>
                <w:b/>
                <w:color w:val="000000"/>
                <w:szCs w:val="21"/>
              </w:rPr>
              <w:t>大学及以上</w:t>
            </w:r>
          </w:p>
        </w:tc>
        <w:tc>
          <w:tcPr>
            <w:tcW w:w="1243" w:type="dxa"/>
            <w:shd w:val="clear" w:color="auto" w:fill="E6E6E6"/>
            <w:vAlign w:val="center"/>
          </w:tcPr>
          <w:p w:rsidR="00623E75" w:rsidRPr="00E252A5" w:rsidRDefault="00623E75" w:rsidP="00623E75">
            <w:pPr>
              <w:jc w:val="center"/>
              <w:rPr>
                <w:b/>
                <w:color w:val="000000"/>
                <w:szCs w:val="21"/>
              </w:rPr>
            </w:pPr>
            <w:r>
              <w:rPr>
                <w:rFonts w:hint="eastAsia"/>
                <w:b/>
                <w:color w:val="000000"/>
                <w:szCs w:val="21"/>
              </w:rPr>
              <w:t>高中</w:t>
            </w:r>
          </w:p>
        </w:tc>
        <w:tc>
          <w:tcPr>
            <w:tcW w:w="1243" w:type="dxa"/>
            <w:shd w:val="clear" w:color="auto" w:fill="E6E6E6"/>
            <w:vAlign w:val="center"/>
          </w:tcPr>
          <w:p w:rsidR="00623E75" w:rsidRPr="00E252A5" w:rsidRDefault="00623E75" w:rsidP="00623E75">
            <w:pPr>
              <w:jc w:val="center"/>
              <w:rPr>
                <w:b/>
                <w:color w:val="000000"/>
                <w:szCs w:val="21"/>
              </w:rPr>
            </w:pPr>
            <w:r>
              <w:rPr>
                <w:rFonts w:hint="eastAsia"/>
                <w:b/>
                <w:color w:val="000000"/>
                <w:szCs w:val="21"/>
              </w:rPr>
              <w:t>初中</w:t>
            </w:r>
          </w:p>
        </w:tc>
        <w:tc>
          <w:tcPr>
            <w:tcW w:w="1129" w:type="dxa"/>
            <w:shd w:val="clear" w:color="auto" w:fill="E6E6E6"/>
            <w:vAlign w:val="center"/>
          </w:tcPr>
          <w:p w:rsidR="00623E75" w:rsidRPr="00E252A5" w:rsidRDefault="00623E75" w:rsidP="00623E75">
            <w:pPr>
              <w:jc w:val="center"/>
              <w:rPr>
                <w:b/>
                <w:color w:val="000000"/>
                <w:szCs w:val="21"/>
              </w:rPr>
            </w:pPr>
            <w:r>
              <w:rPr>
                <w:rFonts w:hint="eastAsia"/>
                <w:b/>
                <w:color w:val="000000"/>
                <w:szCs w:val="21"/>
              </w:rPr>
              <w:t>小学以及以下</w:t>
            </w:r>
          </w:p>
        </w:tc>
      </w:tr>
      <w:tr w:rsidR="00623E75" w:rsidRPr="00E252A5" w:rsidTr="00623E75">
        <w:trPr>
          <w:trHeight w:val="283"/>
        </w:trPr>
        <w:tc>
          <w:tcPr>
            <w:tcW w:w="1425" w:type="dxa"/>
          </w:tcPr>
          <w:p w:rsidR="00623E75" w:rsidRPr="00E252A5" w:rsidRDefault="00623E75" w:rsidP="00623E75">
            <w:pPr>
              <w:rPr>
                <w:color w:val="000000"/>
              </w:rPr>
            </w:pPr>
          </w:p>
        </w:tc>
        <w:tc>
          <w:tcPr>
            <w:tcW w:w="1243" w:type="dxa"/>
          </w:tcPr>
          <w:p w:rsidR="00623E75" w:rsidRPr="00E252A5" w:rsidRDefault="00623E75" w:rsidP="00623E75">
            <w:pPr>
              <w:rPr>
                <w:color w:val="000000"/>
              </w:rPr>
            </w:pPr>
          </w:p>
        </w:tc>
        <w:tc>
          <w:tcPr>
            <w:tcW w:w="1243" w:type="dxa"/>
          </w:tcPr>
          <w:p w:rsidR="00623E75" w:rsidRPr="00E252A5" w:rsidRDefault="00623E75" w:rsidP="00623E75">
            <w:pPr>
              <w:rPr>
                <w:color w:val="000000"/>
              </w:rPr>
            </w:pPr>
          </w:p>
        </w:tc>
        <w:tc>
          <w:tcPr>
            <w:tcW w:w="1129" w:type="dxa"/>
          </w:tcPr>
          <w:p w:rsidR="00623E75" w:rsidRPr="00E252A5" w:rsidRDefault="00623E75" w:rsidP="00623E75">
            <w:pPr>
              <w:rPr>
                <w:color w:val="000000"/>
              </w:rPr>
            </w:pPr>
          </w:p>
        </w:tc>
      </w:tr>
    </w:tbl>
    <w:p w:rsidR="00104C6C" w:rsidRDefault="00104C6C" w:rsidP="00623E75">
      <w:pPr>
        <w:rPr>
          <w:b/>
          <w:color w:val="000000"/>
          <w:sz w:val="24"/>
        </w:rPr>
      </w:pPr>
    </w:p>
    <w:p w:rsidR="00623E75" w:rsidRDefault="00623E75" w:rsidP="00623E75">
      <w:pPr>
        <w:rPr>
          <w:b/>
          <w:color w:val="000000"/>
          <w:sz w:val="24"/>
        </w:rPr>
      </w:pPr>
      <w:r w:rsidRPr="00E252A5">
        <w:rPr>
          <w:rFonts w:hint="eastAsia"/>
          <w:b/>
          <w:color w:val="000000"/>
          <w:sz w:val="24"/>
        </w:rPr>
        <w:t>二、您对图书馆的看法，请回答下列问题（</w:t>
      </w:r>
      <w:r w:rsidRPr="00E252A5">
        <w:rPr>
          <w:rFonts w:ascii="宋体" w:hAnsi="宋体" w:hint="eastAsia"/>
          <w:b/>
          <w:color w:val="000000"/>
          <w:sz w:val="24"/>
        </w:rPr>
        <w:t>√</w:t>
      </w:r>
      <w:r w:rsidRPr="00E252A5">
        <w:rPr>
          <w:rFonts w:hint="eastAsia"/>
          <w:b/>
          <w:color w:val="000000"/>
          <w:sz w:val="24"/>
        </w:rPr>
        <w:t>）</w:t>
      </w:r>
    </w:p>
    <w:p w:rsidR="00104C6C" w:rsidRPr="00E252A5" w:rsidRDefault="00104C6C" w:rsidP="00623E75">
      <w:pPr>
        <w:rPr>
          <w:b/>
          <w:color w:val="000000"/>
          <w:sz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47"/>
        <w:gridCol w:w="586"/>
        <w:gridCol w:w="674"/>
        <w:gridCol w:w="630"/>
        <w:gridCol w:w="90"/>
        <w:gridCol w:w="900"/>
        <w:gridCol w:w="214"/>
        <w:gridCol w:w="540"/>
        <w:gridCol w:w="10"/>
        <w:gridCol w:w="316"/>
        <w:gridCol w:w="180"/>
        <w:gridCol w:w="214"/>
        <w:gridCol w:w="117"/>
        <w:gridCol w:w="73"/>
        <w:gridCol w:w="710"/>
        <w:gridCol w:w="14"/>
        <w:gridCol w:w="166"/>
        <w:gridCol w:w="119"/>
        <w:gridCol w:w="1500"/>
      </w:tblGrid>
      <w:tr w:rsidR="00623E75" w:rsidRPr="00166324" w:rsidTr="00623E75">
        <w:trPr>
          <w:trHeight w:val="375"/>
          <w:jc w:val="center"/>
        </w:trPr>
        <w:tc>
          <w:tcPr>
            <w:tcW w:w="9000" w:type="dxa"/>
            <w:gridSpan w:val="20"/>
            <w:tcBorders>
              <w:bottom w:val="single" w:sz="4" w:space="0" w:color="auto"/>
            </w:tcBorders>
            <w:shd w:val="clear" w:color="auto" w:fill="E0E0E0"/>
          </w:tcPr>
          <w:p w:rsidR="00623E75" w:rsidRPr="00E252A5" w:rsidRDefault="00623E75" w:rsidP="00623E75">
            <w:pPr>
              <w:rPr>
                <w:b/>
                <w:bCs/>
                <w:color w:val="000000"/>
                <w:szCs w:val="21"/>
              </w:rPr>
            </w:pPr>
            <w:r w:rsidRPr="00E252A5">
              <w:rPr>
                <w:rFonts w:hint="eastAsia"/>
                <w:b/>
                <w:bCs/>
                <w:color w:val="000000"/>
                <w:szCs w:val="21"/>
              </w:rPr>
              <w:t>您对</w:t>
            </w:r>
            <w:r>
              <w:rPr>
                <w:rFonts w:hint="eastAsia"/>
                <w:b/>
                <w:bCs/>
                <w:color w:val="000000"/>
                <w:szCs w:val="21"/>
              </w:rPr>
              <w:t>农村</w:t>
            </w:r>
            <w:r w:rsidRPr="00E252A5">
              <w:rPr>
                <w:rFonts w:hint="eastAsia"/>
                <w:b/>
                <w:bCs/>
                <w:color w:val="000000"/>
                <w:szCs w:val="21"/>
              </w:rPr>
              <w:t>图书馆的环境及设施的看法：</w:t>
            </w:r>
          </w:p>
        </w:tc>
      </w:tr>
      <w:tr w:rsidR="00623E75" w:rsidRPr="00E252A5" w:rsidTr="00623E75">
        <w:trPr>
          <w:trHeight w:val="300"/>
          <w:jc w:val="center"/>
        </w:trPr>
        <w:tc>
          <w:tcPr>
            <w:tcW w:w="3837" w:type="dxa"/>
            <w:gridSpan w:val="5"/>
            <w:vMerge w:val="restart"/>
            <w:shd w:val="clear" w:color="auto" w:fill="F3F3F3"/>
            <w:vAlign w:val="center"/>
          </w:tcPr>
          <w:p w:rsidR="00623E75" w:rsidRPr="00E252A5" w:rsidRDefault="00623E75" w:rsidP="00623E75">
            <w:pPr>
              <w:rPr>
                <w:b/>
                <w:bCs/>
                <w:color w:val="000000"/>
                <w:szCs w:val="21"/>
              </w:rPr>
            </w:pPr>
            <w:r w:rsidRPr="00E252A5">
              <w:rPr>
                <w:rFonts w:hint="eastAsia"/>
                <w:color w:val="000000"/>
                <w:szCs w:val="21"/>
              </w:rPr>
              <w:t>图书馆环境舒适程度</w:t>
            </w:r>
          </w:p>
        </w:tc>
        <w:tc>
          <w:tcPr>
            <w:tcW w:w="1744" w:type="dxa"/>
            <w:gridSpan w:val="4"/>
            <w:shd w:val="clear" w:color="auto" w:fill="F3F3F3"/>
          </w:tcPr>
          <w:p w:rsidR="00623E75" w:rsidRPr="00E252A5" w:rsidRDefault="00623E75" w:rsidP="00623E75">
            <w:pPr>
              <w:jc w:val="center"/>
              <w:rPr>
                <w:b/>
                <w:bCs/>
                <w:color w:val="000000"/>
                <w:szCs w:val="21"/>
              </w:rPr>
            </w:pPr>
            <w:r w:rsidRPr="00E252A5">
              <w:rPr>
                <w:rFonts w:hint="eastAsia"/>
                <w:b/>
                <w:color w:val="000000"/>
                <w:szCs w:val="21"/>
              </w:rPr>
              <w:t>舒</w:t>
            </w:r>
            <w:r w:rsidRPr="00E252A5">
              <w:rPr>
                <w:rFonts w:hint="eastAsia"/>
                <w:b/>
                <w:color w:val="000000"/>
                <w:szCs w:val="21"/>
              </w:rPr>
              <w:t xml:space="preserve"> </w:t>
            </w:r>
            <w:r w:rsidRPr="00E252A5">
              <w:rPr>
                <w:rFonts w:hint="eastAsia"/>
                <w:b/>
                <w:color w:val="000000"/>
                <w:szCs w:val="21"/>
              </w:rPr>
              <w:t>适</w:t>
            </w:r>
          </w:p>
        </w:tc>
        <w:tc>
          <w:tcPr>
            <w:tcW w:w="1634" w:type="dxa"/>
            <w:gridSpan w:val="8"/>
            <w:shd w:val="clear" w:color="auto" w:fill="F3F3F3"/>
          </w:tcPr>
          <w:p w:rsidR="00623E75" w:rsidRPr="00E252A5" w:rsidRDefault="00623E75" w:rsidP="00623E75">
            <w:pPr>
              <w:jc w:val="center"/>
              <w:rPr>
                <w:b/>
                <w:bCs/>
                <w:color w:val="000000"/>
                <w:szCs w:val="21"/>
              </w:rPr>
            </w:pPr>
            <w:r w:rsidRPr="00E252A5">
              <w:rPr>
                <w:rFonts w:hint="eastAsia"/>
                <w:b/>
                <w:color w:val="000000"/>
                <w:szCs w:val="21"/>
              </w:rPr>
              <w:t>比较舒适</w:t>
            </w:r>
          </w:p>
        </w:tc>
        <w:tc>
          <w:tcPr>
            <w:tcW w:w="1785" w:type="dxa"/>
            <w:gridSpan w:val="3"/>
            <w:shd w:val="clear" w:color="auto" w:fill="F3F3F3"/>
          </w:tcPr>
          <w:p w:rsidR="00623E75" w:rsidRPr="00E252A5" w:rsidRDefault="00623E75" w:rsidP="00623E75">
            <w:pPr>
              <w:jc w:val="center"/>
              <w:rPr>
                <w:b/>
                <w:bCs/>
                <w:color w:val="000000"/>
                <w:szCs w:val="21"/>
              </w:rPr>
            </w:pPr>
            <w:r w:rsidRPr="00E252A5">
              <w:rPr>
                <w:rFonts w:hint="eastAsia"/>
                <w:b/>
                <w:color w:val="000000"/>
                <w:szCs w:val="21"/>
              </w:rPr>
              <w:t>不舒适</w:t>
            </w:r>
          </w:p>
        </w:tc>
      </w:tr>
      <w:tr w:rsidR="00623E75" w:rsidRPr="00E252A5" w:rsidTr="00623E75">
        <w:trPr>
          <w:trHeight w:val="338"/>
          <w:jc w:val="center"/>
        </w:trPr>
        <w:tc>
          <w:tcPr>
            <w:tcW w:w="3837" w:type="dxa"/>
            <w:gridSpan w:val="5"/>
            <w:vMerge/>
            <w:shd w:val="clear" w:color="auto" w:fill="F3F3F3"/>
            <w:vAlign w:val="center"/>
          </w:tcPr>
          <w:p w:rsidR="00623E75" w:rsidRPr="00E252A5" w:rsidRDefault="00623E75" w:rsidP="00623E75">
            <w:pPr>
              <w:rPr>
                <w:color w:val="000000"/>
                <w:szCs w:val="21"/>
              </w:rPr>
            </w:pPr>
          </w:p>
        </w:tc>
        <w:tc>
          <w:tcPr>
            <w:tcW w:w="1744" w:type="dxa"/>
            <w:gridSpan w:val="4"/>
            <w:shd w:val="clear" w:color="auto" w:fill="F3F3F3"/>
          </w:tcPr>
          <w:p w:rsidR="00623E75" w:rsidRPr="00E252A5" w:rsidRDefault="00623E75" w:rsidP="00623E75">
            <w:pPr>
              <w:jc w:val="center"/>
              <w:rPr>
                <w:b/>
                <w:color w:val="000000"/>
                <w:szCs w:val="21"/>
              </w:rPr>
            </w:pPr>
          </w:p>
        </w:tc>
        <w:tc>
          <w:tcPr>
            <w:tcW w:w="1634" w:type="dxa"/>
            <w:gridSpan w:val="8"/>
            <w:shd w:val="clear" w:color="auto" w:fill="F3F3F3"/>
          </w:tcPr>
          <w:p w:rsidR="00623E75" w:rsidRPr="00E252A5" w:rsidRDefault="00623E75" w:rsidP="00623E75">
            <w:pPr>
              <w:jc w:val="center"/>
              <w:rPr>
                <w:b/>
                <w:color w:val="000000"/>
                <w:szCs w:val="21"/>
              </w:rPr>
            </w:pPr>
          </w:p>
        </w:tc>
        <w:tc>
          <w:tcPr>
            <w:tcW w:w="1785" w:type="dxa"/>
            <w:gridSpan w:val="3"/>
            <w:shd w:val="clear" w:color="auto" w:fill="F3F3F3"/>
          </w:tcPr>
          <w:p w:rsidR="00623E75" w:rsidRPr="00E252A5" w:rsidRDefault="00623E75" w:rsidP="00623E75">
            <w:pPr>
              <w:jc w:val="center"/>
              <w:rPr>
                <w:b/>
                <w:color w:val="000000"/>
                <w:szCs w:val="21"/>
              </w:rPr>
            </w:pPr>
          </w:p>
        </w:tc>
      </w:tr>
      <w:tr w:rsidR="00623E75" w:rsidRPr="00E252A5" w:rsidTr="00623E75">
        <w:trPr>
          <w:trHeight w:val="270"/>
          <w:jc w:val="center"/>
        </w:trPr>
        <w:tc>
          <w:tcPr>
            <w:tcW w:w="3837" w:type="dxa"/>
            <w:gridSpan w:val="5"/>
            <w:vMerge w:val="restart"/>
            <w:vAlign w:val="center"/>
          </w:tcPr>
          <w:p w:rsidR="00623E75" w:rsidRPr="00E252A5" w:rsidRDefault="00623E75" w:rsidP="00623E75">
            <w:pPr>
              <w:rPr>
                <w:color w:val="000000"/>
                <w:szCs w:val="21"/>
              </w:rPr>
            </w:pPr>
            <w:r w:rsidRPr="00E252A5">
              <w:rPr>
                <w:rFonts w:hint="eastAsia"/>
                <w:color w:val="000000"/>
                <w:szCs w:val="21"/>
              </w:rPr>
              <w:t>图书馆内标识的清晰程度</w:t>
            </w:r>
          </w:p>
        </w:tc>
        <w:tc>
          <w:tcPr>
            <w:tcW w:w="1744" w:type="dxa"/>
            <w:gridSpan w:val="4"/>
          </w:tcPr>
          <w:p w:rsidR="00623E75" w:rsidRPr="00E252A5" w:rsidRDefault="00623E75" w:rsidP="00623E75">
            <w:pPr>
              <w:jc w:val="center"/>
              <w:rPr>
                <w:b/>
                <w:color w:val="000000"/>
                <w:szCs w:val="21"/>
              </w:rPr>
            </w:pPr>
            <w:r w:rsidRPr="00E252A5">
              <w:rPr>
                <w:rFonts w:hint="eastAsia"/>
                <w:b/>
                <w:color w:val="000000"/>
                <w:szCs w:val="21"/>
              </w:rPr>
              <w:t>清</w:t>
            </w:r>
            <w:r w:rsidRPr="00E252A5">
              <w:rPr>
                <w:rFonts w:hint="eastAsia"/>
                <w:b/>
                <w:color w:val="000000"/>
                <w:szCs w:val="21"/>
              </w:rPr>
              <w:t xml:space="preserve"> </w:t>
            </w:r>
            <w:r w:rsidRPr="00E252A5">
              <w:rPr>
                <w:rFonts w:hint="eastAsia"/>
                <w:b/>
                <w:color w:val="000000"/>
                <w:szCs w:val="21"/>
              </w:rPr>
              <w:t>晰</w:t>
            </w:r>
          </w:p>
        </w:tc>
        <w:tc>
          <w:tcPr>
            <w:tcW w:w="1634" w:type="dxa"/>
            <w:gridSpan w:val="8"/>
          </w:tcPr>
          <w:p w:rsidR="00623E75" w:rsidRPr="00E252A5" w:rsidRDefault="00623E75" w:rsidP="00623E75">
            <w:pPr>
              <w:jc w:val="center"/>
              <w:rPr>
                <w:b/>
                <w:color w:val="000000"/>
                <w:szCs w:val="21"/>
              </w:rPr>
            </w:pPr>
            <w:r w:rsidRPr="00E252A5">
              <w:rPr>
                <w:rFonts w:hint="eastAsia"/>
                <w:b/>
                <w:color w:val="000000"/>
                <w:szCs w:val="21"/>
              </w:rPr>
              <w:t>比较清晰</w:t>
            </w:r>
          </w:p>
        </w:tc>
        <w:tc>
          <w:tcPr>
            <w:tcW w:w="1785" w:type="dxa"/>
            <w:gridSpan w:val="3"/>
          </w:tcPr>
          <w:p w:rsidR="00623E75" w:rsidRPr="00E252A5" w:rsidRDefault="00623E75" w:rsidP="00623E75">
            <w:pPr>
              <w:jc w:val="center"/>
              <w:rPr>
                <w:b/>
                <w:color w:val="000000"/>
                <w:szCs w:val="21"/>
              </w:rPr>
            </w:pPr>
            <w:r w:rsidRPr="00E252A5">
              <w:rPr>
                <w:rFonts w:hint="eastAsia"/>
                <w:b/>
                <w:color w:val="000000"/>
                <w:szCs w:val="21"/>
              </w:rPr>
              <w:t>不清晰</w:t>
            </w:r>
          </w:p>
        </w:tc>
      </w:tr>
      <w:tr w:rsidR="00623E75" w:rsidRPr="00E252A5" w:rsidTr="00623E75">
        <w:trPr>
          <w:trHeight w:val="302"/>
          <w:jc w:val="center"/>
        </w:trPr>
        <w:tc>
          <w:tcPr>
            <w:tcW w:w="3837" w:type="dxa"/>
            <w:gridSpan w:val="5"/>
            <w:vMerge/>
            <w:tcBorders>
              <w:bottom w:val="single" w:sz="4" w:space="0" w:color="auto"/>
            </w:tcBorders>
            <w:vAlign w:val="center"/>
          </w:tcPr>
          <w:p w:rsidR="00623E75" w:rsidRPr="00E252A5" w:rsidRDefault="00623E75" w:rsidP="00623E75">
            <w:pPr>
              <w:rPr>
                <w:color w:val="000000"/>
                <w:szCs w:val="21"/>
              </w:rPr>
            </w:pPr>
          </w:p>
        </w:tc>
        <w:tc>
          <w:tcPr>
            <w:tcW w:w="1744" w:type="dxa"/>
            <w:gridSpan w:val="4"/>
            <w:tcBorders>
              <w:bottom w:val="single" w:sz="4" w:space="0" w:color="auto"/>
            </w:tcBorders>
          </w:tcPr>
          <w:p w:rsidR="00623E75" w:rsidRPr="00E252A5" w:rsidRDefault="00623E75" w:rsidP="00623E75">
            <w:pPr>
              <w:jc w:val="center"/>
              <w:rPr>
                <w:b/>
                <w:color w:val="000000"/>
                <w:szCs w:val="21"/>
              </w:rPr>
            </w:pPr>
          </w:p>
        </w:tc>
        <w:tc>
          <w:tcPr>
            <w:tcW w:w="1634" w:type="dxa"/>
            <w:gridSpan w:val="8"/>
            <w:tcBorders>
              <w:bottom w:val="single" w:sz="4" w:space="0" w:color="auto"/>
            </w:tcBorders>
          </w:tcPr>
          <w:p w:rsidR="00623E75" w:rsidRPr="00E252A5" w:rsidRDefault="00623E75" w:rsidP="00623E75">
            <w:pPr>
              <w:jc w:val="center"/>
              <w:rPr>
                <w:b/>
                <w:color w:val="000000"/>
                <w:szCs w:val="21"/>
              </w:rPr>
            </w:pPr>
          </w:p>
        </w:tc>
        <w:tc>
          <w:tcPr>
            <w:tcW w:w="1785" w:type="dxa"/>
            <w:gridSpan w:val="3"/>
            <w:tcBorders>
              <w:bottom w:val="single" w:sz="4" w:space="0" w:color="auto"/>
            </w:tcBorders>
          </w:tcPr>
          <w:p w:rsidR="00623E75" w:rsidRPr="00E252A5" w:rsidRDefault="00623E75" w:rsidP="00623E75">
            <w:pPr>
              <w:jc w:val="center"/>
              <w:rPr>
                <w:b/>
                <w:color w:val="000000"/>
                <w:szCs w:val="21"/>
              </w:rPr>
            </w:pPr>
          </w:p>
        </w:tc>
      </w:tr>
      <w:tr w:rsidR="00623E75" w:rsidRPr="00E252A5" w:rsidTr="00623E75">
        <w:trPr>
          <w:trHeight w:val="225"/>
          <w:jc w:val="center"/>
        </w:trPr>
        <w:tc>
          <w:tcPr>
            <w:tcW w:w="3837" w:type="dxa"/>
            <w:gridSpan w:val="5"/>
            <w:vMerge w:val="restart"/>
            <w:shd w:val="clear" w:color="auto" w:fill="F3F3F3"/>
            <w:vAlign w:val="center"/>
          </w:tcPr>
          <w:p w:rsidR="00623E75" w:rsidRPr="00E252A5" w:rsidRDefault="00623E75" w:rsidP="00623E75">
            <w:pPr>
              <w:rPr>
                <w:color w:val="000000"/>
                <w:szCs w:val="21"/>
              </w:rPr>
            </w:pPr>
            <w:r w:rsidRPr="00E252A5">
              <w:rPr>
                <w:rFonts w:hint="eastAsia"/>
                <w:color w:val="000000"/>
                <w:szCs w:val="21"/>
              </w:rPr>
              <w:t>图书馆的座位是否充足</w:t>
            </w:r>
          </w:p>
        </w:tc>
        <w:tc>
          <w:tcPr>
            <w:tcW w:w="1744" w:type="dxa"/>
            <w:gridSpan w:val="4"/>
            <w:shd w:val="clear" w:color="auto" w:fill="F3F3F3"/>
          </w:tcPr>
          <w:p w:rsidR="00623E75" w:rsidRPr="00E252A5" w:rsidRDefault="00623E75" w:rsidP="00623E75">
            <w:pPr>
              <w:jc w:val="center"/>
              <w:rPr>
                <w:b/>
                <w:color w:val="000000"/>
                <w:szCs w:val="21"/>
              </w:rPr>
            </w:pPr>
            <w:r w:rsidRPr="00E252A5">
              <w:rPr>
                <w:rFonts w:hint="eastAsia"/>
                <w:b/>
                <w:color w:val="000000"/>
                <w:szCs w:val="21"/>
              </w:rPr>
              <w:t>充</w:t>
            </w:r>
            <w:r w:rsidRPr="00E252A5">
              <w:rPr>
                <w:rFonts w:hint="eastAsia"/>
                <w:b/>
                <w:color w:val="000000"/>
                <w:szCs w:val="21"/>
              </w:rPr>
              <w:t xml:space="preserve"> </w:t>
            </w:r>
            <w:r w:rsidRPr="00E252A5">
              <w:rPr>
                <w:rFonts w:hint="eastAsia"/>
                <w:b/>
                <w:color w:val="000000"/>
                <w:szCs w:val="21"/>
              </w:rPr>
              <w:t>足</w:t>
            </w:r>
          </w:p>
        </w:tc>
        <w:tc>
          <w:tcPr>
            <w:tcW w:w="1634" w:type="dxa"/>
            <w:gridSpan w:val="8"/>
            <w:shd w:val="clear" w:color="auto" w:fill="F3F3F3"/>
          </w:tcPr>
          <w:p w:rsidR="00623E75" w:rsidRPr="00E252A5" w:rsidRDefault="00623E75" w:rsidP="00623E75">
            <w:pPr>
              <w:ind w:left="12"/>
              <w:jc w:val="center"/>
              <w:rPr>
                <w:b/>
                <w:color w:val="000000"/>
                <w:szCs w:val="21"/>
              </w:rPr>
            </w:pPr>
            <w:r w:rsidRPr="00E252A5">
              <w:rPr>
                <w:rFonts w:hint="eastAsia"/>
                <w:b/>
                <w:color w:val="000000"/>
                <w:szCs w:val="21"/>
              </w:rPr>
              <w:t>比较充足</w:t>
            </w:r>
          </w:p>
        </w:tc>
        <w:tc>
          <w:tcPr>
            <w:tcW w:w="1785" w:type="dxa"/>
            <w:gridSpan w:val="3"/>
            <w:shd w:val="clear" w:color="auto" w:fill="F3F3F3"/>
          </w:tcPr>
          <w:p w:rsidR="00623E75" w:rsidRPr="00E252A5" w:rsidRDefault="00623E75" w:rsidP="00623E75">
            <w:pPr>
              <w:jc w:val="center"/>
              <w:rPr>
                <w:b/>
                <w:color w:val="000000"/>
                <w:szCs w:val="21"/>
              </w:rPr>
            </w:pPr>
            <w:r w:rsidRPr="00E252A5">
              <w:rPr>
                <w:rFonts w:hint="eastAsia"/>
                <w:b/>
                <w:color w:val="000000"/>
                <w:szCs w:val="21"/>
              </w:rPr>
              <w:t>不充足</w:t>
            </w:r>
          </w:p>
        </w:tc>
      </w:tr>
      <w:tr w:rsidR="00623E75" w:rsidRPr="00E252A5" w:rsidTr="00623E75">
        <w:trPr>
          <w:trHeight w:val="350"/>
          <w:jc w:val="center"/>
        </w:trPr>
        <w:tc>
          <w:tcPr>
            <w:tcW w:w="3837" w:type="dxa"/>
            <w:gridSpan w:val="5"/>
            <w:vMerge/>
            <w:tcBorders>
              <w:bottom w:val="single" w:sz="4" w:space="0" w:color="auto"/>
            </w:tcBorders>
            <w:shd w:val="clear" w:color="auto" w:fill="F3F3F3"/>
            <w:vAlign w:val="center"/>
          </w:tcPr>
          <w:p w:rsidR="00623E75" w:rsidRPr="00E252A5" w:rsidRDefault="00623E75" w:rsidP="00623E75">
            <w:pPr>
              <w:rPr>
                <w:color w:val="000000"/>
                <w:szCs w:val="21"/>
              </w:rPr>
            </w:pPr>
          </w:p>
        </w:tc>
        <w:tc>
          <w:tcPr>
            <w:tcW w:w="1744" w:type="dxa"/>
            <w:gridSpan w:val="4"/>
            <w:tcBorders>
              <w:bottom w:val="single" w:sz="4" w:space="0" w:color="auto"/>
            </w:tcBorders>
            <w:shd w:val="clear" w:color="auto" w:fill="F3F3F3"/>
          </w:tcPr>
          <w:p w:rsidR="00623E75" w:rsidRPr="00E252A5" w:rsidRDefault="00623E75" w:rsidP="00623E75">
            <w:pPr>
              <w:jc w:val="center"/>
              <w:rPr>
                <w:b/>
                <w:color w:val="000000"/>
                <w:szCs w:val="21"/>
              </w:rPr>
            </w:pPr>
          </w:p>
        </w:tc>
        <w:tc>
          <w:tcPr>
            <w:tcW w:w="1634" w:type="dxa"/>
            <w:gridSpan w:val="8"/>
            <w:tcBorders>
              <w:bottom w:val="single" w:sz="4" w:space="0" w:color="auto"/>
            </w:tcBorders>
            <w:shd w:val="clear" w:color="auto" w:fill="F3F3F3"/>
          </w:tcPr>
          <w:p w:rsidR="00623E75" w:rsidRPr="00E252A5" w:rsidRDefault="00623E75" w:rsidP="00623E75">
            <w:pPr>
              <w:jc w:val="center"/>
              <w:rPr>
                <w:b/>
                <w:color w:val="000000"/>
                <w:szCs w:val="21"/>
              </w:rPr>
            </w:pPr>
          </w:p>
        </w:tc>
        <w:tc>
          <w:tcPr>
            <w:tcW w:w="1785" w:type="dxa"/>
            <w:gridSpan w:val="3"/>
            <w:tcBorders>
              <w:bottom w:val="single" w:sz="4" w:space="0" w:color="auto"/>
            </w:tcBorders>
            <w:shd w:val="clear" w:color="auto" w:fill="F3F3F3"/>
          </w:tcPr>
          <w:p w:rsidR="00623E75" w:rsidRPr="00E252A5" w:rsidRDefault="00623E75" w:rsidP="00623E75">
            <w:pPr>
              <w:jc w:val="center"/>
              <w:rPr>
                <w:b/>
                <w:color w:val="000000"/>
                <w:szCs w:val="21"/>
              </w:rPr>
            </w:pPr>
          </w:p>
        </w:tc>
      </w:tr>
      <w:tr w:rsidR="00623E75" w:rsidRPr="00E252A5" w:rsidTr="00623E75">
        <w:trPr>
          <w:trHeight w:val="285"/>
          <w:jc w:val="center"/>
        </w:trPr>
        <w:tc>
          <w:tcPr>
            <w:tcW w:w="3837" w:type="dxa"/>
            <w:gridSpan w:val="5"/>
            <w:vMerge w:val="restart"/>
            <w:shd w:val="clear" w:color="auto" w:fill="auto"/>
            <w:vAlign w:val="center"/>
          </w:tcPr>
          <w:p w:rsidR="00623E75" w:rsidRPr="00E252A5" w:rsidRDefault="00623E75" w:rsidP="00623E75">
            <w:pPr>
              <w:rPr>
                <w:color w:val="000000"/>
                <w:szCs w:val="21"/>
              </w:rPr>
            </w:pPr>
            <w:r w:rsidRPr="00E252A5">
              <w:rPr>
                <w:rFonts w:hint="eastAsia"/>
                <w:color w:val="000000"/>
                <w:szCs w:val="21"/>
              </w:rPr>
              <w:t>您对图书馆网络服务（公共查询，电子阅览室等）情况</w:t>
            </w:r>
          </w:p>
        </w:tc>
        <w:tc>
          <w:tcPr>
            <w:tcW w:w="1744" w:type="dxa"/>
            <w:gridSpan w:val="4"/>
            <w:shd w:val="clear" w:color="auto" w:fill="auto"/>
          </w:tcPr>
          <w:p w:rsidR="00623E75" w:rsidRPr="00E252A5" w:rsidRDefault="00623E75" w:rsidP="00623E75">
            <w:pPr>
              <w:jc w:val="center"/>
              <w:rPr>
                <w:b/>
                <w:color w:val="000000"/>
                <w:szCs w:val="21"/>
              </w:rPr>
            </w:pPr>
            <w:r w:rsidRPr="00E252A5">
              <w:rPr>
                <w:rFonts w:hint="eastAsia"/>
                <w:b/>
                <w:color w:val="000000"/>
                <w:szCs w:val="21"/>
              </w:rPr>
              <w:t>能满意</w:t>
            </w:r>
          </w:p>
        </w:tc>
        <w:tc>
          <w:tcPr>
            <w:tcW w:w="1620" w:type="dxa"/>
            <w:gridSpan w:val="7"/>
            <w:shd w:val="clear" w:color="auto" w:fill="auto"/>
          </w:tcPr>
          <w:p w:rsidR="00623E75" w:rsidRPr="00E252A5" w:rsidRDefault="00623E75" w:rsidP="00623E75">
            <w:pPr>
              <w:jc w:val="center"/>
              <w:rPr>
                <w:b/>
                <w:color w:val="000000"/>
                <w:szCs w:val="21"/>
              </w:rPr>
            </w:pPr>
            <w:r w:rsidRPr="00E252A5">
              <w:rPr>
                <w:rFonts w:hint="eastAsia"/>
                <w:b/>
                <w:color w:val="000000"/>
                <w:szCs w:val="21"/>
              </w:rPr>
              <w:t>基本满意</w:t>
            </w:r>
          </w:p>
        </w:tc>
        <w:tc>
          <w:tcPr>
            <w:tcW w:w="1799" w:type="dxa"/>
            <w:gridSpan w:val="4"/>
            <w:shd w:val="clear" w:color="auto" w:fill="auto"/>
          </w:tcPr>
          <w:p w:rsidR="00623E75" w:rsidRPr="00E252A5" w:rsidRDefault="00623E75" w:rsidP="00623E75">
            <w:pPr>
              <w:jc w:val="center"/>
              <w:rPr>
                <w:b/>
                <w:color w:val="000000"/>
                <w:szCs w:val="21"/>
              </w:rPr>
            </w:pPr>
            <w:r w:rsidRPr="00E252A5">
              <w:rPr>
                <w:rFonts w:hint="eastAsia"/>
                <w:b/>
                <w:color w:val="000000"/>
                <w:szCs w:val="21"/>
              </w:rPr>
              <w:t>不能满意</w:t>
            </w:r>
          </w:p>
        </w:tc>
      </w:tr>
      <w:tr w:rsidR="00623E75" w:rsidRPr="00E252A5" w:rsidTr="00623E75">
        <w:trPr>
          <w:trHeight w:val="290"/>
          <w:jc w:val="center"/>
        </w:trPr>
        <w:tc>
          <w:tcPr>
            <w:tcW w:w="3837" w:type="dxa"/>
            <w:gridSpan w:val="5"/>
            <w:vMerge/>
            <w:tcBorders>
              <w:bottom w:val="single" w:sz="4" w:space="0" w:color="auto"/>
            </w:tcBorders>
            <w:shd w:val="clear" w:color="auto" w:fill="auto"/>
            <w:vAlign w:val="center"/>
          </w:tcPr>
          <w:p w:rsidR="00623E75" w:rsidRPr="00E252A5" w:rsidRDefault="00623E75" w:rsidP="00623E75">
            <w:pPr>
              <w:rPr>
                <w:color w:val="000000"/>
                <w:szCs w:val="21"/>
              </w:rPr>
            </w:pPr>
          </w:p>
        </w:tc>
        <w:tc>
          <w:tcPr>
            <w:tcW w:w="1744" w:type="dxa"/>
            <w:gridSpan w:val="4"/>
            <w:tcBorders>
              <w:bottom w:val="single" w:sz="4" w:space="0" w:color="auto"/>
            </w:tcBorders>
            <w:shd w:val="clear" w:color="auto" w:fill="auto"/>
          </w:tcPr>
          <w:p w:rsidR="00623E75" w:rsidRPr="00E252A5" w:rsidRDefault="00623E75" w:rsidP="00623E75">
            <w:pPr>
              <w:jc w:val="center"/>
              <w:rPr>
                <w:b/>
                <w:color w:val="000000"/>
                <w:szCs w:val="21"/>
              </w:rPr>
            </w:pPr>
          </w:p>
        </w:tc>
        <w:tc>
          <w:tcPr>
            <w:tcW w:w="1620" w:type="dxa"/>
            <w:gridSpan w:val="7"/>
            <w:tcBorders>
              <w:bottom w:val="single" w:sz="4" w:space="0" w:color="auto"/>
            </w:tcBorders>
            <w:shd w:val="clear" w:color="auto" w:fill="auto"/>
          </w:tcPr>
          <w:p w:rsidR="00623E75" w:rsidRPr="00E252A5" w:rsidRDefault="00623E75" w:rsidP="00623E75">
            <w:pPr>
              <w:jc w:val="center"/>
              <w:rPr>
                <w:b/>
                <w:color w:val="000000"/>
                <w:szCs w:val="21"/>
              </w:rPr>
            </w:pPr>
          </w:p>
        </w:tc>
        <w:tc>
          <w:tcPr>
            <w:tcW w:w="1799" w:type="dxa"/>
            <w:gridSpan w:val="4"/>
            <w:tcBorders>
              <w:bottom w:val="single" w:sz="4" w:space="0" w:color="auto"/>
            </w:tcBorders>
            <w:shd w:val="clear" w:color="auto" w:fill="auto"/>
          </w:tcPr>
          <w:p w:rsidR="00623E75" w:rsidRPr="00E252A5" w:rsidRDefault="00623E75" w:rsidP="00623E75">
            <w:pPr>
              <w:jc w:val="center"/>
              <w:rPr>
                <w:b/>
                <w:color w:val="000000"/>
                <w:szCs w:val="21"/>
              </w:rPr>
            </w:pPr>
          </w:p>
        </w:tc>
      </w:tr>
      <w:tr w:rsidR="00623E75" w:rsidRPr="00E252A5" w:rsidTr="00623E75">
        <w:trPr>
          <w:trHeight w:val="255"/>
          <w:jc w:val="center"/>
        </w:trPr>
        <w:tc>
          <w:tcPr>
            <w:tcW w:w="3837" w:type="dxa"/>
            <w:gridSpan w:val="5"/>
            <w:vMerge w:val="restart"/>
            <w:shd w:val="clear" w:color="auto" w:fill="F3F3F3"/>
            <w:vAlign w:val="center"/>
          </w:tcPr>
          <w:p w:rsidR="00623E75" w:rsidRPr="00E252A5" w:rsidRDefault="00623E75" w:rsidP="00623E75">
            <w:pPr>
              <w:rPr>
                <w:color w:val="000000"/>
                <w:szCs w:val="21"/>
              </w:rPr>
            </w:pPr>
            <w:r w:rsidRPr="00E252A5">
              <w:rPr>
                <w:rFonts w:hint="eastAsia"/>
                <w:color w:val="000000"/>
                <w:szCs w:val="21"/>
              </w:rPr>
              <w:t>图书馆提供的电脑性能</w:t>
            </w:r>
          </w:p>
        </w:tc>
        <w:tc>
          <w:tcPr>
            <w:tcW w:w="1744" w:type="dxa"/>
            <w:gridSpan w:val="4"/>
            <w:shd w:val="clear" w:color="auto" w:fill="F3F3F3"/>
          </w:tcPr>
          <w:p w:rsidR="00623E75" w:rsidRPr="00E252A5" w:rsidRDefault="00623E75" w:rsidP="00623E75">
            <w:pPr>
              <w:jc w:val="center"/>
              <w:rPr>
                <w:b/>
                <w:color w:val="000000"/>
                <w:szCs w:val="21"/>
              </w:rPr>
            </w:pPr>
            <w:r w:rsidRPr="00E252A5">
              <w:rPr>
                <w:rFonts w:hint="eastAsia"/>
                <w:b/>
                <w:color w:val="000000"/>
                <w:szCs w:val="21"/>
              </w:rPr>
              <w:t>好</w:t>
            </w:r>
          </w:p>
        </w:tc>
        <w:tc>
          <w:tcPr>
            <w:tcW w:w="1620" w:type="dxa"/>
            <w:gridSpan w:val="7"/>
            <w:shd w:val="clear" w:color="auto" w:fill="F3F3F3"/>
          </w:tcPr>
          <w:p w:rsidR="00623E75" w:rsidRPr="00E252A5" w:rsidRDefault="00623E75" w:rsidP="00623E75">
            <w:pPr>
              <w:jc w:val="center"/>
              <w:rPr>
                <w:b/>
                <w:color w:val="000000"/>
                <w:szCs w:val="21"/>
              </w:rPr>
            </w:pPr>
            <w:r w:rsidRPr="00E252A5">
              <w:rPr>
                <w:rFonts w:hint="eastAsia"/>
                <w:b/>
                <w:color w:val="000000"/>
                <w:szCs w:val="21"/>
              </w:rPr>
              <w:t>一</w:t>
            </w:r>
            <w:r w:rsidRPr="00E252A5">
              <w:rPr>
                <w:rFonts w:hint="eastAsia"/>
                <w:b/>
                <w:color w:val="000000"/>
                <w:szCs w:val="21"/>
              </w:rPr>
              <w:t xml:space="preserve"> </w:t>
            </w:r>
            <w:r w:rsidRPr="00E252A5">
              <w:rPr>
                <w:rFonts w:hint="eastAsia"/>
                <w:b/>
                <w:color w:val="000000"/>
                <w:szCs w:val="21"/>
              </w:rPr>
              <w:t>般</w:t>
            </w:r>
          </w:p>
        </w:tc>
        <w:tc>
          <w:tcPr>
            <w:tcW w:w="1799" w:type="dxa"/>
            <w:gridSpan w:val="4"/>
            <w:shd w:val="clear" w:color="auto" w:fill="F3F3F3"/>
          </w:tcPr>
          <w:p w:rsidR="00623E75" w:rsidRPr="00E252A5" w:rsidRDefault="00623E75" w:rsidP="00623E75">
            <w:pPr>
              <w:jc w:val="center"/>
              <w:rPr>
                <w:b/>
                <w:color w:val="000000"/>
                <w:szCs w:val="21"/>
              </w:rPr>
            </w:pPr>
            <w:r w:rsidRPr="00E252A5">
              <w:rPr>
                <w:rFonts w:hint="eastAsia"/>
                <w:b/>
                <w:color w:val="000000"/>
                <w:szCs w:val="21"/>
              </w:rPr>
              <w:t>不</w:t>
            </w:r>
            <w:r w:rsidRPr="00E252A5">
              <w:rPr>
                <w:rFonts w:hint="eastAsia"/>
                <w:b/>
                <w:color w:val="000000"/>
                <w:szCs w:val="21"/>
              </w:rPr>
              <w:t xml:space="preserve"> </w:t>
            </w:r>
            <w:r w:rsidRPr="00E252A5">
              <w:rPr>
                <w:rFonts w:hint="eastAsia"/>
                <w:b/>
                <w:color w:val="000000"/>
                <w:szCs w:val="21"/>
              </w:rPr>
              <w:t>好</w:t>
            </w:r>
          </w:p>
        </w:tc>
      </w:tr>
      <w:tr w:rsidR="00623E75" w:rsidRPr="00E252A5" w:rsidTr="00623E75">
        <w:trPr>
          <w:trHeight w:val="266"/>
          <w:jc w:val="center"/>
        </w:trPr>
        <w:tc>
          <w:tcPr>
            <w:tcW w:w="3837" w:type="dxa"/>
            <w:gridSpan w:val="5"/>
            <w:vMerge/>
            <w:tcBorders>
              <w:bottom w:val="single" w:sz="4" w:space="0" w:color="auto"/>
            </w:tcBorders>
            <w:shd w:val="clear" w:color="auto" w:fill="F3F3F3"/>
          </w:tcPr>
          <w:p w:rsidR="00623E75" w:rsidRPr="00E252A5" w:rsidRDefault="00623E75" w:rsidP="00623E75">
            <w:pPr>
              <w:rPr>
                <w:color w:val="000000"/>
                <w:sz w:val="18"/>
                <w:szCs w:val="18"/>
              </w:rPr>
            </w:pPr>
          </w:p>
        </w:tc>
        <w:tc>
          <w:tcPr>
            <w:tcW w:w="1744" w:type="dxa"/>
            <w:gridSpan w:val="4"/>
            <w:tcBorders>
              <w:bottom w:val="single" w:sz="4" w:space="0" w:color="auto"/>
            </w:tcBorders>
            <w:shd w:val="clear" w:color="auto" w:fill="F3F3F3"/>
          </w:tcPr>
          <w:p w:rsidR="00623E75" w:rsidRPr="00E252A5" w:rsidRDefault="00623E75" w:rsidP="00623E75">
            <w:pPr>
              <w:jc w:val="center"/>
              <w:rPr>
                <w:b/>
                <w:color w:val="000000"/>
                <w:sz w:val="18"/>
                <w:szCs w:val="18"/>
              </w:rPr>
            </w:pPr>
          </w:p>
        </w:tc>
        <w:tc>
          <w:tcPr>
            <w:tcW w:w="1620" w:type="dxa"/>
            <w:gridSpan w:val="7"/>
            <w:tcBorders>
              <w:bottom w:val="single" w:sz="4" w:space="0" w:color="auto"/>
            </w:tcBorders>
            <w:shd w:val="clear" w:color="auto" w:fill="F3F3F3"/>
          </w:tcPr>
          <w:p w:rsidR="00623E75" w:rsidRPr="00E252A5" w:rsidRDefault="00623E75" w:rsidP="00623E75">
            <w:pPr>
              <w:jc w:val="center"/>
              <w:rPr>
                <w:b/>
                <w:color w:val="000000"/>
                <w:sz w:val="18"/>
                <w:szCs w:val="18"/>
              </w:rPr>
            </w:pPr>
          </w:p>
        </w:tc>
        <w:tc>
          <w:tcPr>
            <w:tcW w:w="1799" w:type="dxa"/>
            <w:gridSpan w:val="4"/>
            <w:tcBorders>
              <w:bottom w:val="single" w:sz="4" w:space="0" w:color="auto"/>
            </w:tcBorders>
            <w:shd w:val="clear" w:color="auto" w:fill="F3F3F3"/>
          </w:tcPr>
          <w:p w:rsidR="00623E75" w:rsidRPr="00E252A5" w:rsidRDefault="00623E75" w:rsidP="00623E75">
            <w:pPr>
              <w:jc w:val="center"/>
              <w:rPr>
                <w:b/>
                <w:color w:val="000000"/>
                <w:sz w:val="18"/>
                <w:szCs w:val="18"/>
              </w:rPr>
            </w:pPr>
          </w:p>
        </w:tc>
      </w:tr>
      <w:tr w:rsidR="00623E75" w:rsidRPr="00E252A5" w:rsidTr="00623E75">
        <w:trPr>
          <w:trHeight w:val="360"/>
          <w:jc w:val="center"/>
        </w:trPr>
        <w:tc>
          <w:tcPr>
            <w:tcW w:w="9000" w:type="dxa"/>
            <w:gridSpan w:val="20"/>
            <w:shd w:val="clear" w:color="auto" w:fill="D9D9D9"/>
          </w:tcPr>
          <w:p w:rsidR="00623E75" w:rsidRPr="00E252A5" w:rsidRDefault="00623E75" w:rsidP="00623E75">
            <w:pPr>
              <w:rPr>
                <w:color w:val="000000"/>
                <w:szCs w:val="21"/>
              </w:rPr>
            </w:pPr>
            <w:r w:rsidRPr="00E252A5">
              <w:rPr>
                <w:rFonts w:hint="eastAsia"/>
                <w:b/>
                <w:bCs/>
                <w:color w:val="000000"/>
                <w:szCs w:val="21"/>
              </w:rPr>
              <w:t>您对图书馆的馆藏资源的看法：</w:t>
            </w:r>
          </w:p>
        </w:tc>
      </w:tr>
      <w:tr w:rsidR="00623E75" w:rsidRPr="00E252A5" w:rsidTr="00623E75">
        <w:trPr>
          <w:trHeight w:val="315"/>
          <w:jc w:val="center"/>
        </w:trPr>
        <w:tc>
          <w:tcPr>
            <w:tcW w:w="3837" w:type="dxa"/>
            <w:gridSpan w:val="5"/>
            <w:vMerge w:val="restart"/>
            <w:vAlign w:val="center"/>
          </w:tcPr>
          <w:p w:rsidR="00623E75" w:rsidRPr="00E252A5" w:rsidRDefault="00623E75" w:rsidP="00623E75">
            <w:pPr>
              <w:rPr>
                <w:color w:val="000000"/>
                <w:szCs w:val="21"/>
              </w:rPr>
            </w:pPr>
            <w:r w:rsidRPr="00E252A5">
              <w:rPr>
                <w:rFonts w:hint="eastAsia"/>
                <w:color w:val="000000"/>
                <w:szCs w:val="21"/>
              </w:rPr>
              <w:t>馆藏图书是否能够满足您的需要</w:t>
            </w:r>
          </w:p>
        </w:tc>
        <w:tc>
          <w:tcPr>
            <w:tcW w:w="1754" w:type="dxa"/>
            <w:gridSpan w:val="5"/>
          </w:tcPr>
          <w:p w:rsidR="00623E75" w:rsidRPr="00E252A5" w:rsidRDefault="00623E75" w:rsidP="00623E75">
            <w:pPr>
              <w:jc w:val="center"/>
              <w:rPr>
                <w:b/>
                <w:color w:val="000000"/>
                <w:szCs w:val="21"/>
              </w:rPr>
            </w:pPr>
            <w:r w:rsidRPr="00E252A5">
              <w:rPr>
                <w:rFonts w:hint="eastAsia"/>
                <w:b/>
                <w:color w:val="000000"/>
                <w:szCs w:val="21"/>
              </w:rPr>
              <w:t>能满足</w:t>
            </w:r>
          </w:p>
        </w:tc>
        <w:tc>
          <w:tcPr>
            <w:tcW w:w="1610" w:type="dxa"/>
            <w:gridSpan w:val="6"/>
          </w:tcPr>
          <w:p w:rsidR="00623E75" w:rsidRPr="00E252A5" w:rsidRDefault="00623E75" w:rsidP="00623E75">
            <w:pPr>
              <w:jc w:val="center"/>
              <w:rPr>
                <w:b/>
                <w:color w:val="000000"/>
                <w:szCs w:val="21"/>
              </w:rPr>
            </w:pPr>
            <w:r w:rsidRPr="00E252A5">
              <w:rPr>
                <w:rFonts w:hint="eastAsia"/>
                <w:b/>
                <w:color w:val="000000"/>
                <w:szCs w:val="21"/>
              </w:rPr>
              <w:t>基本满足</w:t>
            </w:r>
          </w:p>
        </w:tc>
        <w:tc>
          <w:tcPr>
            <w:tcW w:w="1799" w:type="dxa"/>
            <w:gridSpan w:val="4"/>
          </w:tcPr>
          <w:p w:rsidR="00623E75" w:rsidRPr="00E252A5" w:rsidRDefault="00623E75" w:rsidP="00623E75">
            <w:pPr>
              <w:jc w:val="center"/>
              <w:rPr>
                <w:b/>
                <w:color w:val="000000"/>
                <w:szCs w:val="21"/>
              </w:rPr>
            </w:pPr>
            <w:r w:rsidRPr="00E252A5">
              <w:rPr>
                <w:rFonts w:hint="eastAsia"/>
                <w:b/>
                <w:color w:val="000000"/>
                <w:szCs w:val="21"/>
              </w:rPr>
              <w:t>不能满足</w:t>
            </w:r>
          </w:p>
        </w:tc>
      </w:tr>
      <w:tr w:rsidR="00623E75" w:rsidRPr="00E252A5" w:rsidTr="00623E75">
        <w:trPr>
          <w:trHeight w:val="383"/>
          <w:jc w:val="center"/>
        </w:trPr>
        <w:tc>
          <w:tcPr>
            <w:tcW w:w="3837" w:type="dxa"/>
            <w:gridSpan w:val="5"/>
            <w:vMerge/>
            <w:tcBorders>
              <w:bottom w:val="single" w:sz="4" w:space="0" w:color="auto"/>
            </w:tcBorders>
            <w:vAlign w:val="center"/>
          </w:tcPr>
          <w:p w:rsidR="00623E75" w:rsidRPr="00E252A5" w:rsidRDefault="00623E75" w:rsidP="00623E75">
            <w:pPr>
              <w:rPr>
                <w:color w:val="000000"/>
                <w:szCs w:val="21"/>
              </w:rPr>
            </w:pPr>
          </w:p>
        </w:tc>
        <w:tc>
          <w:tcPr>
            <w:tcW w:w="1754" w:type="dxa"/>
            <w:gridSpan w:val="5"/>
            <w:tcBorders>
              <w:bottom w:val="single" w:sz="4" w:space="0" w:color="auto"/>
            </w:tcBorders>
          </w:tcPr>
          <w:p w:rsidR="00623E75" w:rsidRPr="00E252A5" w:rsidRDefault="00623E75" w:rsidP="00623E75">
            <w:pPr>
              <w:jc w:val="center"/>
              <w:rPr>
                <w:b/>
                <w:color w:val="000000"/>
                <w:szCs w:val="21"/>
              </w:rPr>
            </w:pPr>
          </w:p>
        </w:tc>
        <w:tc>
          <w:tcPr>
            <w:tcW w:w="1610" w:type="dxa"/>
            <w:gridSpan w:val="6"/>
            <w:tcBorders>
              <w:bottom w:val="single" w:sz="4" w:space="0" w:color="auto"/>
            </w:tcBorders>
          </w:tcPr>
          <w:p w:rsidR="00623E75" w:rsidRPr="00E252A5" w:rsidRDefault="00623E75" w:rsidP="00623E75">
            <w:pPr>
              <w:jc w:val="center"/>
              <w:rPr>
                <w:b/>
                <w:color w:val="000000"/>
                <w:szCs w:val="21"/>
              </w:rPr>
            </w:pPr>
          </w:p>
        </w:tc>
        <w:tc>
          <w:tcPr>
            <w:tcW w:w="1799" w:type="dxa"/>
            <w:gridSpan w:val="4"/>
            <w:tcBorders>
              <w:bottom w:val="single" w:sz="4" w:space="0" w:color="auto"/>
            </w:tcBorders>
          </w:tcPr>
          <w:p w:rsidR="00623E75" w:rsidRPr="00E252A5" w:rsidRDefault="00623E75" w:rsidP="00623E75">
            <w:pPr>
              <w:jc w:val="center"/>
              <w:rPr>
                <w:b/>
                <w:color w:val="000000"/>
                <w:szCs w:val="21"/>
              </w:rPr>
            </w:pPr>
          </w:p>
        </w:tc>
      </w:tr>
      <w:tr w:rsidR="00623E75" w:rsidRPr="00E252A5" w:rsidTr="00623E75">
        <w:trPr>
          <w:trHeight w:val="240"/>
          <w:jc w:val="center"/>
        </w:trPr>
        <w:tc>
          <w:tcPr>
            <w:tcW w:w="3837" w:type="dxa"/>
            <w:gridSpan w:val="5"/>
            <w:vMerge w:val="restart"/>
            <w:vAlign w:val="center"/>
          </w:tcPr>
          <w:p w:rsidR="00623E75" w:rsidRPr="00E252A5" w:rsidRDefault="00623E75" w:rsidP="00623E75">
            <w:pPr>
              <w:rPr>
                <w:color w:val="000000"/>
                <w:szCs w:val="21"/>
              </w:rPr>
            </w:pPr>
            <w:r>
              <w:rPr>
                <w:rFonts w:hint="eastAsia"/>
                <w:color w:val="000000"/>
                <w:szCs w:val="21"/>
              </w:rPr>
              <w:t>馆藏科普图书</w:t>
            </w:r>
            <w:r w:rsidRPr="00E252A5">
              <w:rPr>
                <w:rFonts w:hint="eastAsia"/>
                <w:color w:val="000000"/>
                <w:szCs w:val="21"/>
              </w:rPr>
              <w:t>是否能够满足您的需要</w:t>
            </w:r>
          </w:p>
        </w:tc>
        <w:tc>
          <w:tcPr>
            <w:tcW w:w="1754" w:type="dxa"/>
            <w:gridSpan w:val="5"/>
          </w:tcPr>
          <w:p w:rsidR="00623E75" w:rsidRPr="00E252A5" w:rsidRDefault="00623E75" w:rsidP="00623E75">
            <w:pPr>
              <w:jc w:val="center"/>
              <w:rPr>
                <w:b/>
                <w:color w:val="000000"/>
                <w:szCs w:val="21"/>
              </w:rPr>
            </w:pPr>
            <w:r w:rsidRPr="00E252A5">
              <w:rPr>
                <w:rFonts w:hint="eastAsia"/>
                <w:b/>
                <w:color w:val="000000"/>
                <w:szCs w:val="21"/>
              </w:rPr>
              <w:t>能满足</w:t>
            </w:r>
          </w:p>
        </w:tc>
        <w:tc>
          <w:tcPr>
            <w:tcW w:w="1610" w:type="dxa"/>
            <w:gridSpan w:val="6"/>
          </w:tcPr>
          <w:p w:rsidR="00623E75" w:rsidRPr="00E252A5" w:rsidRDefault="00623E75" w:rsidP="00623E75">
            <w:pPr>
              <w:jc w:val="center"/>
              <w:rPr>
                <w:b/>
                <w:color w:val="000000"/>
                <w:szCs w:val="21"/>
              </w:rPr>
            </w:pPr>
            <w:r w:rsidRPr="00E252A5">
              <w:rPr>
                <w:rFonts w:hint="eastAsia"/>
                <w:b/>
                <w:color w:val="000000"/>
                <w:szCs w:val="21"/>
              </w:rPr>
              <w:t>基本满足</w:t>
            </w:r>
          </w:p>
        </w:tc>
        <w:tc>
          <w:tcPr>
            <w:tcW w:w="1799" w:type="dxa"/>
            <w:gridSpan w:val="4"/>
          </w:tcPr>
          <w:p w:rsidR="00623E75" w:rsidRPr="00E252A5" w:rsidRDefault="00623E75" w:rsidP="00623E75">
            <w:pPr>
              <w:jc w:val="center"/>
              <w:rPr>
                <w:b/>
                <w:color w:val="000000"/>
                <w:szCs w:val="21"/>
              </w:rPr>
            </w:pPr>
            <w:r w:rsidRPr="00E252A5">
              <w:rPr>
                <w:rFonts w:hint="eastAsia"/>
                <w:b/>
                <w:color w:val="000000"/>
                <w:szCs w:val="21"/>
              </w:rPr>
              <w:t>不能满足</w:t>
            </w:r>
          </w:p>
        </w:tc>
      </w:tr>
      <w:tr w:rsidR="00623E75" w:rsidRPr="00E252A5" w:rsidTr="00623E75">
        <w:trPr>
          <w:trHeight w:val="441"/>
          <w:jc w:val="center"/>
        </w:trPr>
        <w:tc>
          <w:tcPr>
            <w:tcW w:w="3837" w:type="dxa"/>
            <w:gridSpan w:val="5"/>
            <w:vMerge/>
            <w:tcBorders>
              <w:bottom w:val="single" w:sz="4" w:space="0" w:color="auto"/>
            </w:tcBorders>
            <w:vAlign w:val="center"/>
          </w:tcPr>
          <w:p w:rsidR="00623E75" w:rsidRPr="00E252A5" w:rsidRDefault="00623E75" w:rsidP="00623E75">
            <w:pPr>
              <w:rPr>
                <w:color w:val="000000"/>
                <w:sz w:val="18"/>
                <w:szCs w:val="18"/>
              </w:rPr>
            </w:pPr>
          </w:p>
        </w:tc>
        <w:tc>
          <w:tcPr>
            <w:tcW w:w="1754" w:type="dxa"/>
            <w:gridSpan w:val="5"/>
            <w:tcBorders>
              <w:bottom w:val="single" w:sz="4" w:space="0" w:color="auto"/>
            </w:tcBorders>
          </w:tcPr>
          <w:p w:rsidR="00623E75" w:rsidRPr="00E252A5" w:rsidRDefault="00623E75" w:rsidP="00623E75">
            <w:pPr>
              <w:rPr>
                <w:b/>
                <w:color w:val="000000"/>
                <w:szCs w:val="21"/>
              </w:rPr>
            </w:pPr>
          </w:p>
        </w:tc>
        <w:tc>
          <w:tcPr>
            <w:tcW w:w="1610" w:type="dxa"/>
            <w:gridSpan w:val="6"/>
            <w:tcBorders>
              <w:bottom w:val="single" w:sz="4" w:space="0" w:color="auto"/>
            </w:tcBorders>
          </w:tcPr>
          <w:p w:rsidR="00623E75" w:rsidRPr="00E252A5" w:rsidRDefault="00623E75" w:rsidP="00623E75">
            <w:pPr>
              <w:rPr>
                <w:b/>
                <w:color w:val="000000"/>
                <w:szCs w:val="21"/>
              </w:rPr>
            </w:pPr>
          </w:p>
        </w:tc>
        <w:tc>
          <w:tcPr>
            <w:tcW w:w="1799" w:type="dxa"/>
            <w:gridSpan w:val="4"/>
            <w:tcBorders>
              <w:bottom w:val="single" w:sz="4" w:space="0" w:color="auto"/>
            </w:tcBorders>
          </w:tcPr>
          <w:p w:rsidR="00623E75" w:rsidRPr="00E252A5" w:rsidRDefault="00623E75" w:rsidP="00623E75">
            <w:pPr>
              <w:rPr>
                <w:b/>
                <w:color w:val="000000"/>
                <w:szCs w:val="21"/>
              </w:rPr>
            </w:pPr>
          </w:p>
        </w:tc>
      </w:tr>
      <w:tr w:rsidR="00623E75" w:rsidRPr="00E252A5" w:rsidTr="00623E75">
        <w:trPr>
          <w:trHeight w:val="315"/>
          <w:jc w:val="center"/>
        </w:trPr>
        <w:tc>
          <w:tcPr>
            <w:tcW w:w="9000" w:type="dxa"/>
            <w:gridSpan w:val="20"/>
            <w:shd w:val="clear" w:color="auto" w:fill="E6E6E6"/>
            <w:vAlign w:val="center"/>
          </w:tcPr>
          <w:p w:rsidR="00623E75" w:rsidRPr="00E252A5" w:rsidRDefault="00623E75" w:rsidP="00623E75">
            <w:pPr>
              <w:rPr>
                <w:color w:val="000000"/>
                <w:sz w:val="18"/>
                <w:szCs w:val="18"/>
              </w:rPr>
            </w:pPr>
            <w:r w:rsidRPr="00E252A5">
              <w:rPr>
                <w:rFonts w:hint="eastAsia"/>
                <w:b/>
                <w:bCs/>
                <w:color w:val="000000"/>
                <w:szCs w:val="21"/>
              </w:rPr>
              <w:t>您对图书馆的电子资源（光盘数据库、网络数据库等）的使用情况和看法：</w:t>
            </w:r>
          </w:p>
        </w:tc>
      </w:tr>
      <w:tr w:rsidR="00623E75" w:rsidRPr="00E252A5" w:rsidTr="00623E75">
        <w:trPr>
          <w:trHeight w:val="315"/>
          <w:jc w:val="center"/>
        </w:trPr>
        <w:tc>
          <w:tcPr>
            <w:tcW w:w="3837" w:type="dxa"/>
            <w:gridSpan w:val="5"/>
            <w:vMerge w:val="restart"/>
            <w:vAlign w:val="center"/>
          </w:tcPr>
          <w:p w:rsidR="00623E75" w:rsidRPr="00E252A5" w:rsidRDefault="00623E75" w:rsidP="00623E75">
            <w:pPr>
              <w:rPr>
                <w:color w:val="000000"/>
                <w:szCs w:val="21"/>
              </w:rPr>
            </w:pPr>
            <w:r w:rsidRPr="00E252A5">
              <w:rPr>
                <w:rFonts w:hint="eastAsia"/>
                <w:color w:val="000000"/>
                <w:szCs w:val="21"/>
              </w:rPr>
              <w:t>馆藏电子资源是否能够满足您的需要</w:t>
            </w:r>
          </w:p>
        </w:tc>
        <w:tc>
          <w:tcPr>
            <w:tcW w:w="1754" w:type="dxa"/>
            <w:gridSpan w:val="5"/>
          </w:tcPr>
          <w:p w:rsidR="00623E75" w:rsidRPr="00E252A5" w:rsidRDefault="00623E75" w:rsidP="00623E75">
            <w:pPr>
              <w:jc w:val="center"/>
              <w:rPr>
                <w:b/>
                <w:color w:val="000000"/>
                <w:szCs w:val="21"/>
              </w:rPr>
            </w:pPr>
            <w:r w:rsidRPr="00E252A5">
              <w:rPr>
                <w:rFonts w:hint="eastAsia"/>
                <w:b/>
                <w:color w:val="000000"/>
                <w:szCs w:val="21"/>
              </w:rPr>
              <w:t>满</w:t>
            </w:r>
            <w:r w:rsidRPr="00E252A5">
              <w:rPr>
                <w:rFonts w:hint="eastAsia"/>
                <w:b/>
                <w:color w:val="000000"/>
                <w:szCs w:val="21"/>
              </w:rPr>
              <w:t xml:space="preserve"> </w:t>
            </w:r>
            <w:r w:rsidRPr="00E252A5">
              <w:rPr>
                <w:rFonts w:hint="eastAsia"/>
                <w:b/>
                <w:color w:val="000000"/>
                <w:szCs w:val="21"/>
              </w:rPr>
              <w:t>足</w:t>
            </w:r>
          </w:p>
        </w:tc>
        <w:tc>
          <w:tcPr>
            <w:tcW w:w="1610" w:type="dxa"/>
            <w:gridSpan w:val="6"/>
          </w:tcPr>
          <w:p w:rsidR="00623E75" w:rsidRPr="00E252A5" w:rsidRDefault="00623E75" w:rsidP="00623E75">
            <w:pPr>
              <w:jc w:val="center"/>
              <w:rPr>
                <w:b/>
                <w:color w:val="000000"/>
                <w:szCs w:val="21"/>
              </w:rPr>
            </w:pPr>
            <w:r w:rsidRPr="00E252A5">
              <w:rPr>
                <w:rFonts w:hint="eastAsia"/>
                <w:b/>
                <w:color w:val="000000"/>
                <w:szCs w:val="21"/>
              </w:rPr>
              <w:t>基本满足</w:t>
            </w:r>
          </w:p>
        </w:tc>
        <w:tc>
          <w:tcPr>
            <w:tcW w:w="1799" w:type="dxa"/>
            <w:gridSpan w:val="4"/>
          </w:tcPr>
          <w:p w:rsidR="00623E75" w:rsidRPr="00E252A5" w:rsidRDefault="00623E75" w:rsidP="00623E75">
            <w:pPr>
              <w:jc w:val="center"/>
              <w:rPr>
                <w:b/>
                <w:color w:val="000000"/>
                <w:szCs w:val="21"/>
              </w:rPr>
            </w:pPr>
            <w:r w:rsidRPr="00E252A5">
              <w:rPr>
                <w:rFonts w:hint="eastAsia"/>
                <w:b/>
                <w:color w:val="000000"/>
                <w:szCs w:val="21"/>
              </w:rPr>
              <w:t>不能满足</w:t>
            </w:r>
          </w:p>
        </w:tc>
      </w:tr>
      <w:tr w:rsidR="00623E75" w:rsidRPr="00E252A5" w:rsidTr="00623E75">
        <w:trPr>
          <w:trHeight w:val="315"/>
          <w:jc w:val="center"/>
        </w:trPr>
        <w:tc>
          <w:tcPr>
            <w:tcW w:w="3837" w:type="dxa"/>
            <w:gridSpan w:val="5"/>
            <w:vMerge/>
            <w:tcBorders>
              <w:bottom w:val="single" w:sz="4" w:space="0" w:color="auto"/>
            </w:tcBorders>
            <w:vAlign w:val="center"/>
          </w:tcPr>
          <w:p w:rsidR="00623E75" w:rsidRPr="00E252A5" w:rsidRDefault="00623E75" w:rsidP="00623E75">
            <w:pPr>
              <w:rPr>
                <w:color w:val="000000"/>
                <w:sz w:val="18"/>
                <w:szCs w:val="18"/>
              </w:rPr>
            </w:pPr>
          </w:p>
        </w:tc>
        <w:tc>
          <w:tcPr>
            <w:tcW w:w="1754" w:type="dxa"/>
            <w:gridSpan w:val="5"/>
            <w:tcBorders>
              <w:bottom w:val="single" w:sz="4" w:space="0" w:color="auto"/>
            </w:tcBorders>
          </w:tcPr>
          <w:p w:rsidR="00623E75" w:rsidRPr="00E252A5" w:rsidRDefault="00623E75" w:rsidP="00623E75">
            <w:pPr>
              <w:jc w:val="center"/>
              <w:rPr>
                <w:b/>
                <w:color w:val="000000"/>
                <w:sz w:val="18"/>
                <w:szCs w:val="18"/>
              </w:rPr>
            </w:pPr>
          </w:p>
        </w:tc>
        <w:tc>
          <w:tcPr>
            <w:tcW w:w="1610" w:type="dxa"/>
            <w:gridSpan w:val="6"/>
            <w:tcBorders>
              <w:bottom w:val="single" w:sz="4" w:space="0" w:color="auto"/>
            </w:tcBorders>
          </w:tcPr>
          <w:p w:rsidR="00623E75" w:rsidRPr="00E252A5" w:rsidRDefault="00623E75" w:rsidP="00623E75">
            <w:pPr>
              <w:jc w:val="center"/>
              <w:rPr>
                <w:b/>
                <w:color w:val="000000"/>
                <w:sz w:val="18"/>
                <w:szCs w:val="18"/>
              </w:rPr>
            </w:pPr>
          </w:p>
        </w:tc>
        <w:tc>
          <w:tcPr>
            <w:tcW w:w="1799" w:type="dxa"/>
            <w:gridSpan w:val="4"/>
            <w:tcBorders>
              <w:bottom w:val="single" w:sz="4" w:space="0" w:color="auto"/>
            </w:tcBorders>
          </w:tcPr>
          <w:p w:rsidR="00623E75" w:rsidRPr="00E252A5" w:rsidRDefault="00623E75" w:rsidP="00623E75">
            <w:pPr>
              <w:jc w:val="center"/>
              <w:rPr>
                <w:b/>
                <w:color w:val="000000"/>
                <w:sz w:val="18"/>
                <w:szCs w:val="18"/>
              </w:rPr>
            </w:pPr>
          </w:p>
        </w:tc>
      </w:tr>
      <w:tr w:rsidR="00623E75" w:rsidRPr="00E252A5" w:rsidTr="00623E75">
        <w:trPr>
          <w:trHeight w:val="315"/>
          <w:jc w:val="center"/>
        </w:trPr>
        <w:tc>
          <w:tcPr>
            <w:tcW w:w="1947" w:type="dxa"/>
            <w:gridSpan w:val="2"/>
            <w:vMerge w:val="restart"/>
            <w:shd w:val="clear" w:color="auto" w:fill="F3F3F3"/>
            <w:vAlign w:val="center"/>
          </w:tcPr>
          <w:p w:rsidR="00623E75" w:rsidRPr="00E252A5" w:rsidRDefault="00623E75" w:rsidP="00623E75">
            <w:pPr>
              <w:rPr>
                <w:color w:val="000000"/>
                <w:szCs w:val="21"/>
              </w:rPr>
            </w:pPr>
            <w:r w:rsidRPr="00E252A5">
              <w:rPr>
                <w:rFonts w:hint="eastAsia"/>
                <w:color w:val="000000"/>
                <w:szCs w:val="21"/>
              </w:rPr>
              <w:lastRenderedPageBreak/>
              <w:t>使用目的（可多选）</w:t>
            </w:r>
          </w:p>
        </w:tc>
        <w:tc>
          <w:tcPr>
            <w:tcW w:w="1980" w:type="dxa"/>
            <w:gridSpan w:val="4"/>
            <w:shd w:val="clear" w:color="auto" w:fill="F3F3F3"/>
            <w:vAlign w:val="center"/>
          </w:tcPr>
          <w:p w:rsidR="00623E75" w:rsidRPr="00E252A5" w:rsidRDefault="00623E75" w:rsidP="00623E75">
            <w:pPr>
              <w:jc w:val="center"/>
              <w:rPr>
                <w:b/>
                <w:color w:val="000000"/>
                <w:szCs w:val="21"/>
              </w:rPr>
            </w:pPr>
            <w:r>
              <w:rPr>
                <w:rFonts w:hint="eastAsia"/>
                <w:b/>
                <w:color w:val="000000"/>
                <w:szCs w:val="21"/>
              </w:rPr>
              <w:t>为解决畜牧业等</w:t>
            </w:r>
            <w:r w:rsidRPr="00E252A5">
              <w:rPr>
                <w:rFonts w:hint="eastAsia"/>
                <w:b/>
                <w:color w:val="000000"/>
                <w:szCs w:val="21"/>
              </w:rPr>
              <w:t>需要参考相关资料</w:t>
            </w:r>
          </w:p>
        </w:tc>
        <w:tc>
          <w:tcPr>
            <w:tcW w:w="1980" w:type="dxa"/>
            <w:gridSpan w:val="5"/>
            <w:shd w:val="clear" w:color="auto" w:fill="F3F3F3"/>
            <w:vAlign w:val="center"/>
          </w:tcPr>
          <w:p w:rsidR="00623E75" w:rsidRPr="00E252A5" w:rsidRDefault="00623E75" w:rsidP="00623E75">
            <w:pPr>
              <w:jc w:val="center"/>
              <w:rPr>
                <w:b/>
                <w:color w:val="000000"/>
                <w:szCs w:val="21"/>
              </w:rPr>
            </w:pPr>
            <w:r>
              <w:rPr>
                <w:rFonts w:hint="eastAsia"/>
                <w:b/>
                <w:color w:val="000000"/>
                <w:szCs w:val="21"/>
              </w:rPr>
              <w:t>消遣时间</w:t>
            </w:r>
          </w:p>
        </w:tc>
        <w:tc>
          <w:tcPr>
            <w:tcW w:w="1593" w:type="dxa"/>
            <w:gridSpan w:val="8"/>
            <w:shd w:val="clear" w:color="auto" w:fill="F3F3F3"/>
            <w:vAlign w:val="center"/>
          </w:tcPr>
          <w:p w:rsidR="00623E75" w:rsidRPr="00E252A5" w:rsidRDefault="00623E75" w:rsidP="00623E75">
            <w:pPr>
              <w:jc w:val="center"/>
              <w:rPr>
                <w:b/>
                <w:color w:val="000000"/>
                <w:szCs w:val="21"/>
              </w:rPr>
            </w:pPr>
            <w:r w:rsidRPr="00E252A5">
              <w:rPr>
                <w:rFonts w:hint="eastAsia"/>
                <w:b/>
                <w:color w:val="000000"/>
                <w:szCs w:val="21"/>
              </w:rPr>
              <w:t>随便浏览</w:t>
            </w:r>
          </w:p>
        </w:tc>
        <w:tc>
          <w:tcPr>
            <w:tcW w:w="1500" w:type="dxa"/>
            <w:shd w:val="clear" w:color="auto" w:fill="F3F3F3"/>
            <w:vAlign w:val="center"/>
          </w:tcPr>
          <w:p w:rsidR="00623E75" w:rsidRPr="00E252A5" w:rsidRDefault="00623E75" w:rsidP="00623E75">
            <w:pPr>
              <w:jc w:val="center"/>
              <w:rPr>
                <w:b/>
                <w:color w:val="000000"/>
                <w:szCs w:val="21"/>
              </w:rPr>
            </w:pPr>
            <w:r w:rsidRPr="00E252A5">
              <w:rPr>
                <w:rFonts w:hint="eastAsia"/>
                <w:b/>
                <w:color w:val="000000"/>
                <w:szCs w:val="21"/>
              </w:rPr>
              <w:t>没有目的</w:t>
            </w:r>
          </w:p>
        </w:tc>
      </w:tr>
      <w:tr w:rsidR="00623E75" w:rsidRPr="00E252A5" w:rsidTr="00623E75">
        <w:trPr>
          <w:trHeight w:val="315"/>
          <w:jc w:val="center"/>
        </w:trPr>
        <w:tc>
          <w:tcPr>
            <w:tcW w:w="1947" w:type="dxa"/>
            <w:gridSpan w:val="2"/>
            <w:vMerge/>
            <w:shd w:val="clear" w:color="auto" w:fill="F3F3F3"/>
            <w:vAlign w:val="center"/>
          </w:tcPr>
          <w:p w:rsidR="00623E75" w:rsidRPr="00E252A5" w:rsidRDefault="00623E75" w:rsidP="00623E75">
            <w:pPr>
              <w:rPr>
                <w:color w:val="000000"/>
                <w:sz w:val="18"/>
                <w:szCs w:val="18"/>
              </w:rPr>
            </w:pPr>
          </w:p>
        </w:tc>
        <w:tc>
          <w:tcPr>
            <w:tcW w:w="1980" w:type="dxa"/>
            <w:gridSpan w:val="4"/>
            <w:shd w:val="clear" w:color="auto" w:fill="F3F3F3"/>
            <w:vAlign w:val="center"/>
          </w:tcPr>
          <w:p w:rsidR="00623E75" w:rsidRPr="00E252A5" w:rsidRDefault="00623E75" w:rsidP="00623E75">
            <w:pPr>
              <w:rPr>
                <w:b/>
                <w:color w:val="000000"/>
                <w:szCs w:val="21"/>
              </w:rPr>
            </w:pPr>
          </w:p>
        </w:tc>
        <w:tc>
          <w:tcPr>
            <w:tcW w:w="1980" w:type="dxa"/>
            <w:gridSpan w:val="5"/>
            <w:shd w:val="clear" w:color="auto" w:fill="F3F3F3"/>
          </w:tcPr>
          <w:p w:rsidR="00623E75" w:rsidRPr="00E252A5" w:rsidRDefault="00623E75" w:rsidP="00623E75">
            <w:pPr>
              <w:jc w:val="center"/>
              <w:rPr>
                <w:b/>
                <w:color w:val="000000"/>
                <w:szCs w:val="21"/>
              </w:rPr>
            </w:pPr>
          </w:p>
        </w:tc>
        <w:tc>
          <w:tcPr>
            <w:tcW w:w="1593" w:type="dxa"/>
            <w:gridSpan w:val="8"/>
            <w:shd w:val="clear" w:color="auto" w:fill="F3F3F3"/>
          </w:tcPr>
          <w:p w:rsidR="00623E75" w:rsidRPr="00E252A5" w:rsidRDefault="00623E75" w:rsidP="00623E75">
            <w:pPr>
              <w:jc w:val="center"/>
              <w:rPr>
                <w:b/>
                <w:color w:val="000000"/>
                <w:szCs w:val="21"/>
              </w:rPr>
            </w:pPr>
          </w:p>
        </w:tc>
        <w:tc>
          <w:tcPr>
            <w:tcW w:w="1500" w:type="dxa"/>
            <w:shd w:val="clear" w:color="auto" w:fill="F3F3F3"/>
          </w:tcPr>
          <w:p w:rsidR="00623E75" w:rsidRPr="00E252A5" w:rsidRDefault="00623E75" w:rsidP="00623E75">
            <w:pPr>
              <w:jc w:val="center"/>
              <w:rPr>
                <w:b/>
                <w:color w:val="000000"/>
                <w:szCs w:val="21"/>
              </w:rPr>
            </w:pPr>
          </w:p>
        </w:tc>
      </w:tr>
      <w:tr w:rsidR="00623E75" w:rsidRPr="00E252A5" w:rsidTr="00623E75">
        <w:trPr>
          <w:trHeight w:val="315"/>
          <w:jc w:val="center"/>
        </w:trPr>
        <w:tc>
          <w:tcPr>
            <w:tcW w:w="1500" w:type="dxa"/>
            <w:vMerge w:val="restart"/>
            <w:vAlign w:val="center"/>
          </w:tcPr>
          <w:p w:rsidR="00623E75" w:rsidRPr="00E252A5" w:rsidRDefault="00623E75" w:rsidP="00623E75">
            <w:pPr>
              <w:rPr>
                <w:color w:val="000000"/>
                <w:szCs w:val="21"/>
              </w:rPr>
            </w:pPr>
            <w:r w:rsidRPr="00E252A5">
              <w:rPr>
                <w:rFonts w:hint="eastAsia"/>
                <w:color w:val="000000"/>
                <w:szCs w:val="21"/>
              </w:rPr>
              <w:t>您通过哪些途径了解图书馆（可多选）</w:t>
            </w:r>
          </w:p>
        </w:tc>
        <w:tc>
          <w:tcPr>
            <w:tcW w:w="1707" w:type="dxa"/>
            <w:gridSpan w:val="3"/>
          </w:tcPr>
          <w:p w:rsidR="00623E75" w:rsidRPr="00E252A5" w:rsidRDefault="00623E75" w:rsidP="00623E75">
            <w:pPr>
              <w:jc w:val="center"/>
              <w:rPr>
                <w:b/>
                <w:color w:val="000000"/>
                <w:szCs w:val="21"/>
              </w:rPr>
            </w:pPr>
            <w:r w:rsidRPr="00E252A5">
              <w:rPr>
                <w:rFonts w:hint="eastAsia"/>
                <w:b/>
                <w:color w:val="000000"/>
                <w:szCs w:val="21"/>
              </w:rPr>
              <w:t>同学或朋友介绍</w:t>
            </w:r>
          </w:p>
        </w:tc>
        <w:tc>
          <w:tcPr>
            <w:tcW w:w="1620" w:type="dxa"/>
            <w:gridSpan w:val="3"/>
          </w:tcPr>
          <w:p w:rsidR="00623E75" w:rsidRPr="00E252A5" w:rsidRDefault="00623E75" w:rsidP="00623E75">
            <w:pPr>
              <w:jc w:val="center"/>
              <w:rPr>
                <w:b/>
                <w:color w:val="000000"/>
                <w:szCs w:val="21"/>
              </w:rPr>
            </w:pPr>
            <w:r w:rsidRPr="00E252A5">
              <w:rPr>
                <w:rFonts w:hint="eastAsia"/>
                <w:b/>
                <w:color w:val="000000"/>
                <w:szCs w:val="21"/>
              </w:rPr>
              <w:t>同事介绍</w:t>
            </w:r>
          </w:p>
        </w:tc>
        <w:tc>
          <w:tcPr>
            <w:tcW w:w="1260" w:type="dxa"/>
            <w:gridSpan w:val="5"/>
          </w:tcPr>
          <w:p w:rsidR="00623E75" w:rsidRPr="00E252A5" w:rsidRDefault="00623E75" w:rsidP="00623E75">
            <w:pPr>
              <w:jc w:val="center"/>
              <w:rPr>
                <w:b/>
                <w:color w:val="000000"/>
                <w:szCs w:val="21"/>
              </w:rPr>
            </w:pPr>
            <w:r w:rsidRPr="00E252A5">
              <w:rPr>
                <w:rFonts w:hint="eastAsia"/>
                <w:b/>
                <w:color w:val="000000"/>
                <w:szCs w:val="21"/>
              </w:rPr>
              <w:t>宣传材料</w:t>
            </w:r>
          </w:p>
        </w:tc>
        <w:tc>
          <w:tcPr>
            <w:tcW w:w="1413" w:type="dxa"/>
            <w:gridSpan w:val="7"/>
          </w:tcPr>
          <w:p w:rsidR="00623E75" w:rsidRPr="00E252A5" w:rsidRDefault="00623E75" w:rsidP="00623E75">
            <w:pPr>
              <w:jc w:val="center"/>
              <w:rPr>
                <w:b/>
                <w:color w:val="000000"/>
                <w:szCs w:val="21"/>
              </w:rPr>
            </w:pPr>
            <w:r>
              <w:rPr>
                <w:rFonts w:hint="eastAsia"/>
                <w:b/>
                <w:color w:val="000000"/>
                <w:szCs w:val="21"/>
              </w:rPr>
              <w:t>政府</w:t>
            </w:r>
            <w:r w:rsidRPr="00E252A5">
              <w:rPr>
                <w:rFonts w:hint="eastAsia"/>
                <w:b/>
                <w:color w:val="000000"/>
                <w:szCs w:val="21"/>
              </w:rPr>
              <w:t>布告</w:t>
            </w:r>
          </w:p>
        </w:tc>
        <w:tc>
          <w:tcPr>
            <w:tcW w:w="1500" w:type="dxa"/>
          </w:tcPr>
          <w:p w:rsidR="00623E75" w:rsidRPr="00E252A5" w:rsidRDefault="00623E75" w:rsidP="00623E75">
            <w:pPr>
              <w:jc w:val="center"/>
              <w:rPr>
                <w:b/>
                <w:color w:val="000000"/>
                <w:szCs w:val="21"/>
              </w:rPr>
            </w:pPr>
            <w:r w:rsidRPr="00E252A5">
              <w:rPr>
                <w:rFonts w:hint="eastAsia"/>
                <w:b/>
                <w:color w:val="000000"/>
                <w:szCs w:val="21"/>
              </w:rPr>
              <w:t>图书馆主页</w:t>
            </w:r>
          </w:p>
        </w:tc>
      </w:tr>
      <w:tr w:rsidR="00623E75" w:rsidRPr="00E252A5" w:rsidTr="00623E75">
        <w:trPr>
          <w:trHeight w:val="315"/>
          <w:jc w:val="center"/>
        </w:trPr>
        <w:tc>
          <w:tcPr>
            <w:tcW w:w="1500" w:type="dxa"/>
            <w:vMerge/>
            <w:tcBorders>
              <w:bottom w:val="single" w:sz="4" w:space="0" w:color="auto"/>
            </w:tcBorders>
            <w:vAlign w:val="center"/>
          </w:tcPr>
          <w:p w:rsidR="00623E75" w:rsidRPr="00E252A5" w:rsidRDefault="00623E75" w:rsidP="00623E75">
            <w:pPr>
              <w:rPr>
                <w:color w:val="000000"/>
                <w:sz w:val="18"/>
                <w:szCs w:val="18"/>
              </w:rPr>
            </w:pPr>
          </w:p>
        </w:tc>
        <w:tc>
          <w:tcPr>
            <w:tcW w:w="1707" w:type="dxa"/>
            <w:gridSpan w:val="3"/>
            <w:tcBorders>
              <w:bottom w:val="single" w:sz="4" w:space="0" w:color="auto"/>
            </w:tcBorders>
            <w:vAlign w:val="center"/>
          </w:tcPr>
          <w:p w:rsidR="00623E75" w:rsidRPr="00E252A5" w:rsidRDefault="00623E75" w:rsidP="00623E75">
            <w:pPr>
              <w:jc w:val="center"/>
              <w:rPr>
                <w:b/>
                <w:color w:val="000000"/>
                <w:szCs w:val="21"/>
              </w:rPr>
            </w:pPr>
          </w:p>
        </w:tc>
        <w:tc>
          <w:tcPr>
            <w:tcW w:w="1620" w:type="dxa"/>
            <w:gridSpan w:val="3"/>
            <w:tcBorders>
              <w:bottom w:val="single" w:sz="4" w:space="0" w:color="auto"/>
            </w:tcBorders>
            <w:vAlign w:val="center"/>
          </w:tcPr>
          <w:p w:rsidR="00623E75" w:rsidRPr="00E252A5" w:rsidRDefault="00623E75" w:rsidP="00623E75">
            <w:pPr>
              <w:jc w:val="center"/>
              <w:rPr>
                <w:b/>
                <w:color w:val="000000"/>
                <w:szCs w:val="21"/>
              </w:rPr>
            </w:pPr>
          </w:p>
        </w:tc>
        <w:tc>
          <w:tcPr>
            <w:tcW w:w="1260" w:type="dxa"/>
            <w:gridSpan w:val="5"/>
            <w:tcBorders>
              <w:bottom w:val="single" w:sz="4" w:space="0" w:color="auto"/>
            </w:tcBorders>
            <w:vAlign w:val="center"/>
          </w:tcPr>
          <w:p w:rsidR="00623E75" w:rsidRPr="00E252A5" w:rsidRDefault="00623E75" w:rsidP="00623E75">
            <w:pPr>
              <w:jc w:val="center"/>
              <w:rPr>
                <w:b/>
                <w:color w:val="000000"/>
                <w:szCs w:val="21"/>
              </w:rPr>
            </w:pPr>
          </w:p>
        </w:tc>
        <w:tc>
          <w:tcPr>
            <w:tcW w:w="1413" w:type="dxa"/>
            <w:gridSpan w:val="7"/>
            <w:tcBorders>
              <w:bottom w:val="single" w:sz="4" w:space="0" w:color="auto"/>
            </w:tcBorders>
            <w:vAlign w:val="center"/>
          </w:tcPr>
          <w:p w:rsidR="00623E75" w:rsidRPr="00E252A5" w:rsidRDefault="00623E75" w:rsidP="00623E75">
            <w:pPr>
              <w:jc w:val="center"/>
              <w:rPr>
                <w:b/>
                <w:color w:val="000000"/>
                <w:szCs w:val="21"/>
              </w:rPr>
            </w:pPr>
          </w:p>
        </w:tc>
        <w:tc>
          <w:tcPr>
            <w:tcW w:w="1500" w:type="dxa"/>
            <w:tcBorders>
              <w:bottom w:val="single" w:sz="4" w:space="0" w:color="auto"/>
            </w:tcBorders>
            <w:vAlign w:val="center"/>
          </w:tcPr>
          <w:p w:rsidR="00623E75" w:rsidRPr="00E252A5" w:rsidRDefault="00623E75" w:rsidP="00623E75">
            <w:pPr>
              <w:jc w:val="center"/>
              <w:rPr>
                <w:b/>
                <w:color w:val="000000"/>
                <w:szCs w:val="21"/>
              </w:rPr>
            </w:pPr>
          </w:p>
        </w:tc>
      </w:tr>
      <w:tr w:rsidR="00623E75" w:rsidRPr="00E252A5" w:rsidTr="00623E75">
        <w:trPr>
          <w:trHeight w:val="285"/>
          <w:jc w:val="center"/>
        </w:trPr>
        <w:tc>
          <w:tcPr>
            <w:tcW w:w="9000" w:type="dxa"/>
            <w:gridSpan w:val="20"/>
            <w:shd w:val="clear" w:color="auto" w:fill="D9D9D9"/>
          </w:tcPr>
          <w:p w:rsidR="00623E75" w:rsidRPr="00E252A5" w:rsidRDefault="00623E75" w:rsidP="00623E75">
            <w:pPr>
              <w:rPr>
                <w:color w:val="000000"/>
                <w:szCs w:val="21"/>
              </w:rPr>
            </w:pPr>
            <w:r w:rsidRPr="00E252A5">
              <w:rPr>
                <w:rFonts w:hint="eastAsia"/>
                <w:b/>
                <w:bCs/>
                <w:color w:val="000000"/>
                <w:szCs w:val="21"/>
              </w:rPr>
              <w:t>您对图书馆的日常服务的看法</w:t>
            </w:r>
          </w:p>
        </w:tc>
      </w:tr>
      <w:tr w:rsidR="00623E75" w:rsidRPr="00E252A5" w:rsidTr="00623E75">
        <w:trPr>
          <w:trHeight w:val="300"/>
          <w:jc w:val="center"/>
        </w:trPr>
        <w:tc>
          <w:tcPr>
            <w:tcW w:w="3837" w:type="dxa"/>
            <w:gridSpan w:val="5"/>
            <w:vMerge w:val="restart"/>
            <w:vAlign w:val="center"/>
          </w:tcPr>
          <w:p w:rsidR="00623E75" w:rsidRPr="00E252A5" w:rsidRDefault="00623E75" w:rsidP="00623E75">
            <w:pPr>
              <w:rPr>
                <w:color w:val="000000"/>
                <w:szCs w:val="21"/>
              </w:rPr>
            </w:pPr>
            <w:r w:rsidRPr="00E252A5">
              <w:rPr>
                <w:rFonts w:hint="eastAsia"/>
                <w:color w:val="000000"/>
                <w:szCs w:val="21"/>
              </w:rPr>
              <w:t>图书馆的开放时间是否能够满足您的需要</w:t>
            </w:r>
          </w:p>
        </w:tc>
        <w:tc>
          <w:tcPr>
            <w:tcW w:w="1754" w:type="dxa"/>
            <w:gridSpan w:val="5"/>
          </w:tcPr>
          <w:p w:rsidR="00623E75" w:rsidRPr="00E252A5" w:rsidRDefault="00623E75" w:rsidP="00623E75">
            <w:pPr>
              <w:jc w:val="center"/>
              <w:rPr>
                <w:b/>
                <w:color w:val="000000"/>
                <w:szCs w:val="21"/>
              </w:rPr>
            </w:pPr>
            <w:r w:rsidRPr="00E252A5">
              <w:rPr>
                <w:rFonts w:hint="eastAsia"/>
                <w:b/>
                <w:color w:val="000000"/>
                <w:szCs w:val="21"/>
              </w:rPr>
              <w:t>满</w:t>
            </w:r>
            <w:r w:rsidRPr="00E252A5">
              <w:rPr>
                <w:rFonts w:hint="eastAsia"/>
                <w:b/>
                <w:color w:val="000000"/>
                <w:szCs w:val="21"/>
              </w:rPr>
              <w:t xml:space="preserve"> </w:t>
            </w:r>
            <w:r w:rsidRPr="00E252A5">
              <w:rPr>
                <w:rFonts w:hint="eastAsia"/>
                <w:b/>
                <w:color w:val="000000"/>
                <w:szCs w:val="21"/>
              </w:rPr>
              <w:t>足</w:t>
            </w:r>
          </w:p>
        </w:tc>
        <w:tc>
          <w:tcPr>
            <w:tcW w:w="1790" w:type="dxa"/>
            <w:gridSpan w:val="8"/>
          </w:tcPr>
          <w:p w:rsidR="00623E75" w:rsidRPr="00E252A5" w:rsidRDefault="00623E75" w:rsidP="00623E75">
            <w:pPr>
              <w:jc w:val="center"/>
              <w:rPr>
                <w:b/>
                <w:color w:val="000000"/>
                <w:szCs w:val="21"/>
              </w:rPr>
            </w:pPr>
            <w:r w:rsidRPr="00E252A5">
              <w:rPr>
                <w:rFonts w:hint="eastAsia"/>
                <w:b/>
                <w:color w:val="000000"/>
                <w:szCs w:val="21"/>
              </w:rPr>
              <w:t>基本满足</w:t>
            </w:r>
          </w:p>
        </w:tc>
        <w:tc>
          <w:tcPr>
            <w:tcW w:w="1619" w:type="dxa"/>
            <w:gridSpan w:val="2"/>
          </w:tcPr>
          <w:p w:rsidR="00623E75" w:rsidRPr="00E252A5" w:rsidRDefault="00623E75" w:rsidP="00623E75">
            <w:pPr>
              <w:jc w:val="center"/>
              <w:rPr>
                <w:b/>
                <w:color w:val="000000"/>
                <w:szCs w:val="21"/>
              </w:rPr>
            </w:pPr>
            <w:r w:rsidRPr="00E252A5">
              <w:rPr>
                <w:rFonts w:hint="eastAsia"/>
                <w:b/>
                <w:color w:val="000000"/>
                <w:szCs w:val="21"/>
              </w:rPr>
              <w:t>不能满足</w:t>
            </w:r>
          </w:p>
        </w:tc>
      </w:tr>
      <w:tr w:rsidR="00623E75" w:rsidRPr="00E252A5" w:rsidTr="00623E75">
        <w:trPr>
          <w:trHeight w:val="242"/>
          <w:jc w:val="center"/>
        </w:trPr>
        <w:tc>
          <w:tcPr>
            <w:tcW w:w="3837" w:type="dxa"/>
            <w:gridSpan w:val="5"/>
            <w:vMerge/>
            <w:tcBorders>
              <w:bottom w:val="single" w:sz="4" w:space="0" w:color="auto"/>
            </w:tcBorders>
          </w:tcPr>
          <w:p w:rsidR="00623E75" w:rsidRPr="00E252A5" w:rsidRDefault="00623E75" w:rsidP="00623E75">
            <w:pPr>
              <w:rPr>
                <w:color w:val="000000"/>
                <w:sz w:val="18"/>
                <w:szCs w:val="18"/>
              </w:rPr>
            </w:pPr>
          </w:p>
        </w:tc>
        <w:tc>
          <w:tcPr>
            <w:tcW w:w="1754" w:type="dxa"/>
            <w:gridSpan w:val="5"/>
            <w:tcBorders>
              <w:bottom w:val="single" w:sz="4" w:space="0" w:color="auto"/>
            </w:tcBorders>
          </w:tcPr>
          <w:p w:rsidR="00623E75" w:rsidRPr="00E252A5" w:rsidRDefault="00623E75" w:rsidP="00623E75">
            <w:pPr>
              <w:rPr>
                <w:b/>
                <w:color w:val="000000"/>
                <w:szCs w:val="21"/>
              </w:rPr>
            </w:pPr>
          </w:p>
        </w:tc>
        <w:tc>
          <w:tcPr>
            <w:tcW w:w="1790" w:type="dxa"/>
            <w:gridSpan w:val="8"/>
            <w:tcBorders>
              <w:bottom w:val="single" w:sz="4" w:space="0" w:color="auto"/>
            </w:tcBorders>
          </w:tcPr>
          <w:p w:rsidR="00623E75" w:rsidRPr="00E252A5" w:rsidRDefault="00623E75" w:rsidP="00623E75">
            <w:pPr>
              <w:rPr>
                <w:b/>
                <w:color w:val="000000"/>
                <w:szCs w:val="21"/>
              </w:rPr>
            </w:pPr>
          </w:p>
        </w:tc>
        <w:tc>
          <w:tcPr>
            <w:tcW w:w="1619" w:type="dxa"/>
            <w:gridSpan w:val="2"/>
            <w:tcBorders>
              <w:bottom w:val="single" w:sz="4" w:space="0" w:color="auto"/>
            </w:tcBorders>
          </w:tcPr>
          <w:p w:rsidR="00623E75" w:rsidRPr="00E252A5" w:rsidRDefault="00623E75" w:rsidP="00623E75">
            <w:pPr>
              <w:rPr>
                <w:b/>
                <w:color w:val="000000"/>
                <w:szCs w:val="21"/>
              </w:rPr>
            </w:pPr>
          </w:p>
        </w:tc>
      </w:tr>
      <w:tr w:rsidR="00623E75" w:rsidRPr="00E252A5" w:rsidTr="00623E75">
        <w:trPr>
          <w:trHeight w:val="255"/>
          <w:jc w:val="center"/>
        </w:trPr>
        <w:tc>
          <w:tcPr>
            <w:tcW w:w="2533" w:type="dxa"/>
            <w:gridSpan w:val="3"/>
            <w:vMerge w:val="restart"/>
            <w:shd w:val="clear" w:color="auto" w:fill="F3F3F3"/>
            <w:vAlign w:val="center"/>
          </w:tcPr>
          <w:p w:rsidR="00623E75" w:rsidRPr="00E252A5" w:rsidRDefault="00623E75" w:rsidP="00623E75">
            <w:pPr>
              <w:jc w:val="center"/>
              <w:rPr>
                <w:color w:val="000000"/>
                <w:szCs w:val="21"/>
              </w:rPr>
            </w:pPr>
            <w:r w:rsidRPr="00E252A5">
              <w:rPr>
                <w:rFonts w:hint="eastAsia"/>
                <w:color w:val="000000"/>
                <w:szCs w:val="21"/>
              </w:rPr>
              <w:t>您希望图书馆在寒暑假</w:t>
            </w:r>
          </w:p>
          <w:p w:rsidR="00623E75" w:rsidRPr="00E252A5" w:rsidRDefault="00623E75" w:rsidP="00623E75">
            <w:pPr>
              <w:jc w:val="center"/>
              <w:rPr>
                <w:color w:val="000000"/>
                <w:szCs w:val="21"/>
              </w:rPr>
            </w:pPr>
            <w:r w:rsidRPr="00E252A5">
              <w:rPr>
                <w:rFonts w:hint="eastAsia"/>
                <w:color w:val="000000"/>
                <w:szCs w:val="21"/>
              </w:rPr>
              <w:t>以何种模式开放</w:t>
            </w:r>
          </w:p>
        </w:tc>
        <w:tc>
          <w:tcPr>
            <w:tcW w:w="1304" w:type="dxa"/>
            <w:gridSpan w:val="2"/>
            <w:vMerge w:val="restart"/>
            <w:shd w:val="clear" w:color="auto" w:fill="F3F3F3"/>
            <w:vAlign w:val="center"/>
          </w:tcPr>
          <w:p w:rsidR="00623E75" w:rsidRPr="00E252A5" w:rsidRDefault="00623E75" w:rsidP="00623E75">
            <w:pPr>
              <w:widowControl/>
              <w:jc w:val="center"/>
              <w:rPr>
                <w:color w:val="000000"/>
                <w:szCs w:val="21"/>
              </w:rPr>
            </w:pPr>
            <w:r w:rsidRPr="00E252A5">
              <w:rPr>
                <w:rFonts w:hint="eastAsia"/>
                <w:color w:val="000000"/>
                <w:szCs w:val="21"/>
              </w:rPr>
              <w:t>开放时间</w:t>
            </w:r>
          </w:p>
        </w:tc>
        <w:tc>
          <w:tcPr>
            <w:tcW w:w="1754" w:type="dxa"/>
            <w:gridSpan w:val="5"/>
            <w:shd w:val="clear" w:color="auto" w:fill="F3F3F3"/>
          </w:tcPr>
          <w:p w:rsidR="00623E75" w:rsidRPr="00E252A5" w:rsidRDefault="00623E75" w:rsidP="00623E75">
            <w:pPr>
              <w:jc w:val="center"/>
              <w:rPr>
                <w:b/>
                <w:color w:val="000000"/>
                <w:szCs w:val="21"/>
              </w:rPr>
            </w:pPr>
            <w:r w:rsidRPr="00E252A5">
              <w:rPr>
                <w:rFonts w:hint="eastAsia"/>
                <w:b/>
                <w:color w:val="000000"/>
                <w:szCs w:val="21"/>
              </w:rPr>
              <w:t>全天候开放</w:t>
            </w:r>
          </w:p>
        </w:tc>
        <w:tc>
          <w:tcPr>
            <w:tcW w:w="1790" w:type="dxa"/>
            <w:gridSpan w:val="8"/>
            <w:shd w:val="clear" w:color="auto" w:fill="F3F3F3"/>
          </w:tcPr>
          <w:p w:rsidR="00623E75" w:rsidRPr="00E252A5" w:rsidRDefault="00623E75" w:rsidP="00623E75">
            <w:pPr>
              <w:widowControl/>
              <w:jc w:val="center"/>
              <w:rPr>
                <w:b/>
                <w:color w:val="000000"/>
                <w:szCs w:val="21"/>
              </w:rPr>
            </w:pPr>
            <w:r w:rsidRPr="00E252A5">
              <w:rPr>
                <w:rFonts w:hint="eastAsia"/>
                <w:b/>
                <w:color w:val="000000"/>
                <w:szCs w:val="21"/>
              </w:rPr>
              <w:t>部分时间开放</w:t>
            </w:r>
          </w:p>
        </w:tc>
        <w:tc>
          <w:tcPr>
            <w:tcW w:w="1619" w:type="dxa"/>
            <w:gridSpan w:val="2"/>
            <w:shd w:val="clear" w:color="auto" w:fill="F3F3F3"/>
          </w:tcPr>
          <w:p w:rsidR="00623E75" w:rsidRPr="00E252A5" w:rsidRDefault="00623E75" w:rsidP="00623E75">
            <w:pPr>
              <w:widowControl/>
              <w:jc w:val="center"/>
              <w:rPr>
                <w:b/>
                <w:color w:val="000000"/>
                <w:szCs w:val="21"/>
              </w:rPr>
            </w:pPr>
            <w:r w:rsidRPr="00E252A5">
              <w:rPr>
                <w:rFonts w:hint="eastAsia"/>
                <w:b/>
                <w:color w:val="000000"/>
                <w:szCs w:val="21"/>
              </w:rPr>
              <w:t>不开放</w:t>
            </w:r>
          </w:p>
        </w:tc>
      </w:tr>
      <w:tr w:rsidR="00623E75" w:rsidRPr="00E252A5" w:rsidTr="00623E75">
        <w:trPr>
          <w:trHeight w:val="374"/>
          <w:jc w:val="center"/>
        </w:trPr>
        <w:tc>
          <w:tcPr>
            <w:tcW w:w="2533" w:type="dxa"/>
            <w:gridSpan w:val="3"/>
            <w:vMerge/>
            <w:shd w:val="clear" w:color="auto" w:fill="F3F3F3"/>
          </w:tcPr>
          <w:p w:rsidR="00623E75" w:rsidRPr="00E252A5" w:rsidRDefault="00623E75" w:rsidP="00623E75">
            <w:pPr>
              <w:rPr>
                <w:color w:val="000000"/>
                <w:szCs w:val="21"/>
              </w:rPr>
            </w:pPr>
          </w:p>
        </w:tc>
        <w:tc>
          <w:tcPr>
            <w:tcW w:w="1304" w:type="dxa"/>
            <w:gridSpan w:val="2"/>
            <w:vMerge/>
            <w:shd w:val="clear" w:color="auto" w:fill="F3F3F3"/>
            <w:vAlign w:val="center"/>
          </w:tcPr>
          <w:p w:rsidR="00623E75" w:rsidRPr="00E252A5" w:rsidRDefault="00623E75" w:rsidP="00623E75">
            <w:pPr>
              <w:jc w:val="center"/>
              <w:rPr>
                <w:color w:val="000000"/>
                <w:szCs w:val="21"/>
              </w:rPr>
            </w:pPr>
          </w:p>
        </w:tc>
        <w:tc>
          <w:tcPr>
            <w:tcW w:w="1754" w:type="dxa"/>
            <w:gridSpan w:val="5"/>
            <w:shd w:val="clear" w:color="auto" w:fill="F3F3F3"/>
          </w:tcPr>
          <w:p w:rsidR="00623E75" w:rsidRPr="00E252A5" w:rsidRDefault="00623E75" w:rsidP="00623E75">
            <w:pPr>
              <w:jc w:val="center"/>
              <w:rPr>
                <w:b/>
                <w:color w:val="000000"/>
                <w:szCs w:val="21"/>
              </w:rPr>
            </w:pPr>
          </w:p>
        </w:tc>
        <w:tc>
          <w:tcPr>
            <w:tcW w:w="1790" w:type="dxa"/>
            <w:gridSpan w:val="8"/>
            <w:shd w:val="clear" w:color="auto" w:fill="F3F3F3"/>
          </w:tcPr>
          <w:p w:rsidR="00623E75" w:rsidRPr="00E252A5" w:rsidRDefault="00623E75" w:rsidP="00623E75">
            <w:pPr>
              <w:jc w:val="center"/>
              <w:rPr>
                <w:b/>
                <w:color w:val="000000"/>
                <w:szCs w:val="21"/>
              </w:rPr>
            </w:pPr>
          </w:p>
        </w:tc>
        <w:tc>
          <w:tcPr>
            <w:tcW w:w="1619" w:type="dxa"/>
            <w:gridSpan w:val="2"/>
            <w:shd w:val="clear" w:color="auto" w:fill="F3F3F3"/>
          </w:tcPr>
          <w:p w:rsidR="00623E75" w:rsidRPr="00E252A5" w:rsidRDefault="00623E75" w:rsidP="00623E75">
            <w:pPr>
              <w:jc w:val="center"/>
              <w:rPr>
                <w:b/>
                <w:color w:val="000000"/>
                <w:szCs w:val="21"/>
              </w:rPr>
            </w:pPr>
          </w:p>
        </w:tc>
      </w:tr>
      <w:tr w:rsidR="00623E75" w:rsidRPr="00E252A5" w:rsidTr="00623E75">
        <w:trPr>
          <w:trHeight w:val="345"/>
          <w:jc w:val="center"/>
        </w:trPr>
        <w:tc>
          <w:tcPr>
            <w:tcW w:w="2533" w:type="dxa"/>
            <w:gridSpan w:val="3"/>
            <w:vMerge/>
            <w:shd w:val="clear" w:color="auto" w:fill="F3F3F3"/>
          </w:tcPr>
          <w:p w:rsidR="00623E75" w:rsidRPr="00E252A5" w:rsidRDefault="00623E75" w:rsidP="00623E75">
            <w:pPr>
              <w:rPr>
                <w:color w:val="000000"/>
                <w:szCs w:val="21"/>
              </w:rPr>
            </w:pPr>
          </w:p>
        </w:tc>
        <w:tc>
          <w:tcPr>
            <w:tcW w:w="1304" w:type="dxa"/>
            <w:gridSpan w:val="2"/>
            <w:vMerge w:val="restart"/>
            <w:shd w:val="clear" w:color="auto" w:fill="F3F3F3"/>
            <w:vAlign w:val="center"/>
          </w:tcPr>
          <w:p w:rsidR="00623E75" w:rsidRPr="00E252A5" w:rsidRDefault="00623E75" w:rsidP="00623E75">
            <w:pPr>
              <w:jc w:val="center"/>
              <w:rPr>
                <w:color w:val="000000"/>
                <w:szCs w:val="21"/>
              </w:rPr>
            </w:pPr>
            <w:r w:rsidRPr="00E252A5">
              <w:rPr>
                <w:rFonts w:hint="eastAsia"/>
                <w:color w:val="000000"/>
                <w:szCs w:val="21"/>
              </w:rPr>
              <w:t>开放范围</w:t>
            </w:r>
          </w:p>
        </w:tc>
        <w:tc>
          <w:tcPr>
            <w:tcW w:w="1754" w:type="dxa"/>
            <w:gridSpan w:val="5"/>
            <w:shd w:val="clear" w:color="auto" w:fill="F3F3F3"/>
          </w:tcPr>
          <w:p w:rsidR="00623E75" w:rsidRPr="00E252A5" w:rsidRDefault="00623E75" w:rsidP="00623E75">
            <w:pPr>
              <w:jc w:val="center"/>
              <w:rPr>
                <w:b/>
                <w:color w:val="000000"/>
                <w:szCs w:val="21"/>
              </w:rPr>
            </w:pPr>
            <w:r w:rsidRPr="00E252A5">
              <w:rPr>
                <w:rFonts w:hint="eastAsia"/>
                <w:b/>
                <w:color w:val="000000"/>
                <w:szCs w:val="21"/>
              </w:rPr>
              <w:t>全部开放</w:t>
            </w:r>
          </w:p>
        </w:tc>
        <w:tc>
          <w:tcPr>
            <w:tcW w:w="1790" w:type="dxa"/>
            <w:gridSpan w:val="8"/>
            <w:shd w:val="clear" w:color="auto" w:fill="F3F3F3"/>
          </w:tcPr>
          <w:p w:rsidR="00623E75" w:rsidRPr="00E252A5" w:rsidRDefault="00623E75" w:rsidP="00623E75">
            <w:pPr>
              <w:jc w:val="center"/>
              <w:rPr>
                <w:b/>
                <w:color w:val="000000"/>
                <w:szCs w:val="21"/>
              </w:rPr>
            </w:pPr>
            <w:r w:rsidRPr="00E252A5">
              <w:rPr>
                <w:rFonts w:hint="eastAsia"/>
                <w:b/>
                <w:color w:val="000000"/>
                <w:szCs w:val="21"/>
              </w:rPr>
              <w:t>部分阅览室开放</w:t>
            </w:r>
          </w:p>
        </w:tc>
        <w:tc>
          <w:tcPr>
            <w:tcW w:w="1619" w:type="dxa"/>
            <w:gridSpan w:val="2"/>
            <w:shd w:val="clear" w:color="auto" w:fill="F3F3F3"/>
          </w:tcPr>
          <w:p w:rsidR="00623E75" w:rsidRPr="00E252A5" w:rsidRDefault="00623E75" w:rsidP="00623E75">
            <w:pPr>
              <w:jc w:val="center"/>
              <w:rPr>
                <w:b/>
                <w:color w:val="000000"/>
                <w:szCs w:val="21"/>
              </w:rPr>
            </w:pPr>
            <w:r w:rsidRPr="00E252A5">
              <w:rPr>
                <w:rFonts w:hint="eastAsia"/>
                <w:b/>
                <w:color w:val="000000"/>
                <w:szCs w:val="21"/>
              </w:rPr>
              <w:t>不开放</w:t>
            </w:r>
          </w:p>
        </w:tc>
      </w:tr>
      <w:tr w:rsidR="00623E75" w:rsidRPr="00E252A5" w:rsidTr="00623E75">
        <w:trPr>
          <w:trHeight w:val="266"/>
          <w:jc w:val="center"/>
        </w:trPr>
        <w:tc>
          <w:tcPr>
            <w:tcW w:w="2533" w:type="dxa"/>
            <w:gridSpan w:val="3"/>
            <w:vMerge/>
            <w:shd w:val="clear" w:color="auto" w:fill="F3F3F3"/>
          </w:tcPr>
          <w:p w:rsidR="00623E75" w:rsidRPr="00E252A5" w:rsidRDefault="00623E75" w:rsidP="00623E75">
            <w:pPr>
              <w:rPr>
                <w:color w:val="000000"/>
                <w:sz w:val="18"/>
                <w:szCs w:val="18"/>
              </w:rPr>
            </w:pPr>
          </w:p>
        </w:tc>
        <w:tc>
          <w:tcPr>
            <w:tcW w:w="1304" w:type="dxa"/>
            <w:gridSpan w:val="2"/>
            <w:vMerge/>
            <w:shd w:val="clear" w:color="auto" w:fill="F3F3F3"/>
          </w:tcPr>
          <w:p w:rsidR="00623E75" w:rsidRPr="00E252A5" w:rsidRDefault="00623E75" w:rsidP="00623E75">
            <w:pPr>
              <w:rPr>
                <w:color w:val="000000"/>
                <w:sz w:val="18"/>
                <w:szCs w:val="18"/>
              </w:rPr>
            </w:pPr>
          </w:p>
        </w:tc>
        <w:tc>
          <w:tcPr>
            <w:tcW w:w="1754" w:type="dxa"/>
            <w:gridSpan w:val="5"/>
            <w:shd w:val="clear" w:color="auto" w:fill="F3F3F3"/>
          </w:tcPr>
          <w:p w:rsidR="00623E75" w:rsidRPr="00E252A5" w:rsidRDefault="00623E75" w:rsidP="00623E75">
            <w:pPr>
              <w:jc w:val="center"/>
              <w:rPr>
                <w:b/>
                <w:color w:val="000000"/>
                <w:szCs w:val="21"/>
              </w:rPr>
            </w:pPr>
          </w:p>
        </w:tc>
        <w:tc>
          <w:tcPr>
            <w:tcW w:w="1790" w:type="dxa"/>
            <w:gridSpan w:val="8"/>
            <w:shd w:val="clear" w:color="auto" w:fill="F3F3F3"/>
          </w:tcPr>
          <w:p w:rsidR="00623E75" w:rsidRPr="00E252A5" w:rsidRDefault="00623E75" w:rsidP="00623E75">
            <w:pPr>
              <w:jc w:val="center"/>
              <w:rPr>
                <w:b/>
                <w:color w:val="000000"/>
                <w:szCs w:val="21"/>
              </w:rPr>
            </w:pPr>
          </w:p>
        </w:tc>
        <w:tc>
          <w:tcPr>
            <w:tcW w:w="1619" w:type="dxa"/>
            <w:gridSpan w:val="2"/>
            <w:shd w:val="clear" w:color="auto" w:fill="F3F3F3"/>
          </w:tcPr>
          <w:p w:rsidR="00623E75" w:rsidRPr="00E252A5" w:rsidRDefault="00623E75" w:rsidP="00623E75">
            <w:pPr>
              <w:jc w:val="center"/>
              <w:rPr>
                <w:b/>
                <w:color w:val="000000"/>
                <w:szCs w:val="21"/>
              </w:rPr>
            </w:pPr>
          </w:p>
        </w:tc>
      </w:tr>
      <w:tr w:rsidR="00623E75" w:rsidRPr="00E252A5" w:rsidTr="00623E75">
        <w:trPr>
          <w:trHeight w:val="300"/>
          <w:jc w:val="center"/>
        </w:trPr>
        <w:tc>
          <w:tcPr>
            <w:tcW w:w="3837" w:type="dxa"/>
            <w:gridSpan w:val="5"/>
            <w:vMerge w:val="restart"/>
            <w:vAlign w:val="center"/>
          </w:tcPr>
          <w:p w:rsidR="00623E75" w:rsidRPr="00E252A5" w:rsidRDefault="00623E75" w:rsidP="00623E75">
            <w:pPr>
              <w:rPr>
                <w:b/>
                <w:bCs/>
                <w:color w:val="000000"/>
                <w:szCs w:val="21"/>
              </w:rPr>
            </w:pPr>
            <w:r w:rsidRPr="00E252A5">
              <w:rPr>
                <w:rFonts w:hint="eastAsia"/>
                <w:color w:val="000000"/>
                <w:szCs w:val="21"/>
              </w:rPr>
              <w:t>图书馆的主页是否能够给您提供及时、有效的信息</w:t>
            </w:r>
          </w:p>
        </w:tc>
        <w:tc>
          <w:tcPr>
            <w:tcW w:w="1754" w:type="dxa"/>
            <w:gridSpan w:val="5"/>
          </w:tcPr>
          <w:p w:rsidR="00623E75" w:rsidRPr="00E252A5" w:rsidRDefault="00623E75" w:rsidP="00623E75">
            <w:pPr>
              <w:jc w:val="center"/>
              <w:rPr>
                <w:b/>
                <w:bCs/>
                <w:color w:val="000000"/>
                <w:szCs w:val="21"/>
              </w:rPr>
            </w:pPr>
            <w:r w:rsidRPr="00E252A5">
              <w:rPr>
                <w:rFonts w:hint="eastAsia"/>
                <w:b/>
                <w:color w:val="000000"/>
                <w:szCs w:val="21"/>
              </w:rPr>
              <w:t>能</w:t>
            </w:r>
            <w:r w:rsidRPr="00E252A5">
              <w:rPr>
                <w:rFonts w:hint="eastAsia"/>
                <w:b/>
                <w:color w:val="000000"/>
                <w:szCs w:val="21"/>
              </w:rPr>
              <w:t xml:space="preserve"> </w:t>
            </w:r>
            <w:r w:rsidRPr="00E252A5">
              <w:rPr>
                <w:rFonts w:hint="eastAsia"/>
                <w:b/>
                <w:color w:val="000000"/>
                <w:szCs w:val="21"/>
              </w:rPr>
              <w:t>够</w:t>
            </w:r>
          </w:p>
        </w:tc>
        <w:tc>
          <w:tcPr>
            <w:tcW w:w="1790" w:type="dxa"/>
            <w:gridSpan w:val="8"/>
          </w:tcPr>
          <w:p w:rsidR="00623E75" w:rsidRPr="00E252A5" w:rsidRDefault="00623E75" w:rsidP="00623E75">
            <w:pPr>
              <w:jc w:val="center"/>
              <w:rPr>
                <w:b/>
                <w:bCs/>
                <w:color w:val="000000"/>
                <w:szCs w:val="21"/>
              </w:rPr>
            </w:pPr>
            <w:r w:rsidRPr="00E252A5">
              <w:rPr>
                <w:rFonts w:hint="eastAsia"/>
                <w:b/>
                <w:color w:val="000000"/>
                <w:szCs w:val="21"/>
              </w:rPr>
              <w:t>一</w:t>
            </w:r>
            <w:r w:rsidRPr="00E252A5">
              <w:rPr>
                <w:rFonts w:hint="eastAsia"/>
                <w:b/>
                <w:color w:val="000000"/>
                <w:szCs w:val="21"/>
              </w:rPr>
              <w:t xml:space="preserve"> </w:t>
            </w:r>
            <w:r w:rsidRPr="00E252A5">
              <w:rPr>
                <w:rFonts w:hint="eastAsia"/>
                <w:b/>
                <w:color w:val="000000"/>
                <w:szCs w:val="21"/>
              </w:rPr>
              <w:t>般</w:t>
            </w:r>
          </w:p>
        </w:tc>
        <w:tc>
          <w:tcPr>
            <w:tcW w:w="1619" w:type="dxa"/>
            <w:gridSpan w:val="2"/>
          </w:tcPr>
          <w:p w:rsidR="00623E75" w:rsidRPr="00E252A5" w:rsidRDefault="00623E75" w:rsidP="00623E75">
            <w:pPr>
              <w:jc w:val="center"/>
              <w:rPr>
                <w:b/>
                <w:bCs/>
                <w:color w:val="000000"/>
                <w:szCs w:val="21"/>
              </w:rPr>
            </w:pPr>
            <w:r w:rsidRPr="00E252A5">
              <w:rPr>
                <w:rFonts w:hint="eastAsia"/>
                <w:b/>
                <w:color w:val="000000"/>
                <w:szCs w:val="21"/>
              </w:rPr>
              <w:t>不</w:t>
            </w:r>
            <w:r w:rsidRPr="00E252A5">
              <w:rPr>
                <w:rFonts w:hint="eastAsia"/>
                <w:b/>
                <w:color w:val="000000"/>
                <w:szCs w:val="21"/>
              </w:rPr>
              <w:t xml:space="preserve">  </w:t>
            </w:r>
            <w:r w:rsidRPr="00E252A5">
              <w:rPr>
                <w:rFonts w:hint="eastAsia"/>
                <w:b/>
                <w:color w:val="000000"/>
                <w:szCs w:val="21"/>
              </w:rPr>
              <w:t>能</w:t>
            </w:r>
          </w:p>
        </w:tc>
      </w:tr>
      <w:tr w:rsidR="00623E75" w:rsidRPr="00E252A5" w:rsidTr="00623E75">
        <w:trPr>
          <w:trHeight w:val="302"/>
          <w:jc w:val="center"/>
        </w:trPr>
        <w:tc>
          <w:tcPr>
            <w:tcW w:w="3837" w:type="dxa"/>
            <w:gridSpan w:val="5"/>
            <w:vMerge/>
            <w:tcBorders>
              <w:bottom w:val="single" w:sz="4" w:space="0" w:color="auto"/>
            </w:tcBorders>
            <w:vAlign w:val="center"/>
          </w:tcPr>
          <w:p w:rsidR="00623E75" w:rsidRPr="00E252A5" w:rsidRDefault="00623E75" w:rsidP="00623E75">
            <w:pPr>
              <w:rPr>
                <w:color w:val="000000"/>
                <w:szCs w:val="21"/>
              </w:rPr>
            </w:pPr>
          </w:p>
        </w:tc>
        <w:tc>
          <w:tcPr>
            <w:tcW w:w="1754" w:type="dxa"/>
            <w:gridSpan w:val="5"/>
            <w:tcBorders>
              <w:bottom w:val="single" w:sz="4" w:space="0" w:color="auto"/>
            </w:tcBorders>
          </w:tcPr>
          <w:p w:rsidR="00623E75" w:rsidRPr="00E252A5" w:rsidRDefault="00623E75" w:rsidP="00623E75">
            <w:pPr>
              <w:jc w:val="center"/>
              <w:rPr>
                <w:b/>
                <w:color w:val="000000"/>
                <w:szCs w:val="21"/>
              </w:rPr>
            </w:pPr>
          </w:p>
        </w:tc>
        <w:tc>
          <w:tcPr>
            <w:tcW w:w="1790" w:type="dxa"/>
            <w:gridSpan w:val="8"/>
            <w:tcBorders>
              <w:bottom w:val="single" w:sz="4" w:space="0" w:color="auto"/>
            </w:tcBorders>
          </w:tcPr>
          <w:p w:rsidR="00623E75" w:rsidRPr="00E252A5" w:rsidRDefault="00623E75" w:rsidP="00623E75">
            <w:pPr>
              <w:jc w:val="center"/>
              <w:rPr>
                <w:b/>
                <w:color w:val="000000"/>
                <w:szCs w:val="21"/>
              </w:rPr>
            </w:pPr>
          </w:p>
        </w:tc>
        <w:tc>
          <w:tcPr>
            <w:tcW w:w="1619" w:type="dxa"/>
            <w:gridSpan w:val="2"/>
            <w:tcBorders>
              <w:bottom w:val="single" w:sz="4" w:space="0" w:color="auto"/>
            </w:tcBorders>
          </w:tcPr>
          <w:p w:rsidR="00623E75" w:rsidRPr="00E252A5" w:rsidRDefault="00623E75" w:rsidP="00623E75">
            <w:pPr>
              <w:jc w:val="center"/>
              <w:rPr>
                <w:b/>
                <w:color w:val="000000"/>
                <w:szCs w:val="21"/>
              </w:rPr>
            </w:pPr>
          </w:p>
        </w:tc>
      </w:tr>
      <w:tr w:rsidR="00623E75" w:rsidRPr="00E252A5" w:rsidTr="00623E75">
        <w:trPr>
          <w:trHeight w:val="240"/>
          <w:jc w:val="center"/>
        </w:trPr>
        <w:tc>
          <w:tcPr>
            <w:tcW w:w="3837" w:type="dxa"/>
            <w:gridSpan w:val="5"/>
            <w:vMerge w:val="restart"/>
            <w:vAlign w:val="center"/>
          </w:tcPr>
          <w:p w:rsidR="00623E75" w:rsidRPr="00E252A5" w:rsidRDefault="00623E75" w:rsidP="00623E75">
            <w:pPr>
              <w:rPr>
                <w:color w:val="000000"/>
                <w:szCs w:val="21"/>
              </w:rPr>
            </w:pPr>
            <w:r w:rsidRPr="00E252A5">
              <w:rPr>
                <w:rFonts w:hint="eastAsia"/>
                <w:color w:val="000000"/>
                <w:szCs w:val="21"/>
              </w:rPr>
              <w:t>您对图书馆馆员的整体素质评价</w:t>
            </w:r>
          </w:p>
        </w:tc>
        <w:tc>
          <w:tcPr>
            <w:tcW w:w="1754" w:type="dxa"/>
            <w:gridSpan w:val="5"/>
          </w:tcPr>
          <w:p w:rsidR="00623E75" w:rsidRPr="00E252A5" w:rsidRDefault="00623E75" w:rsidP="00623E75">
            <w:pPr>
              <w:jc w:val="center"/>
              <w:rPr>
                <w:b/>
                <w:color w:val="000000"/>
                <w:szCs w:val="21"/>
              </w:rPr>
            </w:pPr>
            <w:r w:rsidRPr="00E252A5">
              <w:rPr>
                <w:rFonts w:hint="eastAsia"/>
                <w:b/>
                <w:color w:val="000000"/>
                <w:szCs w:val="21"/>
              </w:rPr>
              <w:t>高</w:t>
            </w:r>
          </w:p>
        </w:tc>
        <w:tc>
          <w:tcPr>
            <w:tcW w:w="1790" w:type="dxa"/>
            <w:gridSpan w:val="8"/>
          </w:tcPr>
          <w:p w:rsidR="00623E75" w:rsidRPr="00E252A5" w:rsidRDefault="00623E75" w:rsidP="00623E75">
            <w:pPr>
              <w:jc w:val="center"/>
              <w:rPr>
                <w:b/>
                <w:color w:val="000000"/>
                <w:szCs w:val="21"/>
              </w:rPr>
            </w:pPr>
            <w:r w:rsidRPr="00E252A5">
              <w:rPr>
                <w:rFonts w:hint="eastAsia"/>
                <w:b/>
                <w:color w:val="000000"/>
                <w:szCs w:val="21"/>
              </w:rPr>
              <w:t>一</w:t>
            </w:r>
            <w:r w:rsidRPr="00E252A5">
              <w:rPr>
                <w:rFonts w:hint="eastAsia"/>
                <w:b/>
                <w:color w:val="000000"/>
                <w:szCs w:val="21"/>
              </w:rPr>
              <w:t xml:space="preserve"> </w:t>
            </w:r>
            <w:r w:rsidRPr="00E252A5">
              <w:rPr>
                <w:rFonts w:hint="eastAsia"/>
                <w:b/>
                <w:color w:val="000000"/>
                <w:szCs w:val="21"/>
              </w:rPr>
              <w:t>般</w:t>
            </w:r>
          </w:p>
        </w:tc>
        <w:tc>
          <w:tcPr>
            <w:tcW w:w="1619" w:type="dxa"/>
            <w:gridSpan w:val="2"/>
          </w:tcPr>
          <w:p w:rsidR="00623E75" w:rsidRPr="00E252A5" w:rsidRDefault="00623E75" w:rsidP="00623E75">
            <w:pPr>
              <w:jc w:val="center"/>
              <w:rPr>
                <w:b/>
                <w:color w:val="000000"/>
                <w:szCs w:val="21"/>
              </w:rPr>
            </w:pPr>
            <w:r w:rsidRPr="00E252A5">
              <w:rPr>
                <w:rFonts w:hint="eastAsia"/>
                <w:b/>
                <w:color w:val="000000"/>
                <w:szCs w:val="21"/>
              </w:rPr>
              <w:t>低</w:t>
            </w:r>
          </w:p>
        </w:tc>
      </w:tr>
      <w:tr w:rsidR="00623E75" w:rsidRPr="00E252A5" w:rsidTr="00623E75">
        <w:trPr>
          <w:trHeight w:val="242"/>
          <w:jc w:val="center"/>
        </w:trPr>
        <w:tc>
          <w:tcPr>
            <w:tcW w:w="3837" w:type="dxa"/>
            <w:gridSpan w:val="5"/>
            <w:vMerge/>
            <w:tcBorders>
              <w:bottom w:val="single" w:sz="4" w:space="0" w:color="auto"/>
            </w:tcBorders>
            <w:vAlign w:val="center"/>
          </w:tcPr>
          <w:p w:rsidR="00623E75" w:rsidRPr="00E252A5" w:rsidRDefault="00623E75" w:rsidP="00623E75">
            <w:pPr>
              <w:rPr>
                <w:color w:val="000000"/>
                <w:szCs w:val="21"/>
              </w:rPr>
            </w:pPr>
          </w:p>
        </w:tc>
        <w:tc>
          <w:tcPr>
            <w:tcW w:w="1754" w:type="dxa"/>
            <w:gridSpan w:val="5"/>
            <w:tcBorders>
              <w:bottom w:val="single" w:sz="4" w:space="0" w:color="auto"/>
            </w:tcBorders>
          </w:tcPr>
          <w:p w:rsidR="00623E75" w:rsidRPr="00E252A5" w:rsidRDefault="00623E75" w:rsidP="00623E75">
            <w:pPr>
              <w:jc w:val="center"/>
              <w:rPr>
                <w:b/>
                <w:color w:val="000000"/>
                <w:szCs w:val="21"/>
              </w:rPr>
            </w:pPr>
          </w:p>
        </w:tc>
        <w:tc>
          <w:tcPr>
            <w:tcW w:w="1790" w:type="dxa"/>
            <w:gridSpan w:val="8"/>
            <w:tcBorders>
              <w:bottom w:val="single" w:sz="4" w:space="0" w:color="auto"/>
            </w:tcBorders>
          </w:tcPr>
          <w:p w:rsidR="00623E75" w:rsidRPr="00E252A5" w:rsidRDefault="00623E75" w:rsidP="00623E75">
            <w:pPr>
              <w:jc w:val="center"/>
              <w:rPr>
                <w:b/>
                <w:color w:val="000000"/>
                <w:szCs w:val="21"/>
              </w:rPr>
            </w:pPr>
          </w:p>
        </w:tc>
        <w:tc>
          <w:tcPr>
            <w:tcW w:w="1619" w:type="dxa"/>
            <w:gridSpan w:val="2"/>
            <w:tcBorders>
              <w:bottom w:val="single" w:sz="4" w:space="0" w:color="auto"/>
            </w:tcBorders>
          </w:tcPr>
          <w:p w:rsidR="00623E75" w:rsidRPr="00E252A5" w:rsidRDefault="00623E75" w:rsidP="00623E75">
            <w:pPr>
              <w:jc w:val="center"/>
              <w:rPr>
                <w:b/>
                <w:color w:val="000000"/>
                <w:szCs w:val="21"/>
              </w:rPr>
            </w:pPr>
          </w:p>
        </w:tc>
      </w:tr>
      <w:tr w:rsidR="00623E75" w:rsidRPr="00E252A5" w:rsidTr="00623E75">
        <w:trPr>
          <w:trHeight w:val="315"/>
          <w:jc w:val="center"/>
        </w:trPr>
        <w:tc>
          <w:tcPr>
            <w:tcW w:w="3837" w:type="dxa"/>
            <w:gridSpan w:val="5"/>
            <w:vMerge w:val="restart"/>
            <w:shd w:val="clear" w:color="auto" w:fill="F3F3F3"/>
            <w:vAlign w:val="center"/>
          </w:tcPr>
          <w:p w:rsidR="00623E75" w:rsidRPr="00E252A5" w:rsidRDefault="00623E75" w:rsidP="00623E75">
            <w:pPr>
              <w:rPr>
                <w:color w:val="000000"/>
                <w:szCs w:val="21"/>
              </w:rPr>
            </w:pPr>
            <w:r w:rsidRPr="00E252A5">
              <w:rPr>
                <w:rFonts w:hint="eastAsia"/>
                <w:color w:val="000000"/>
                <w:szCs w:val="21"/>
              </w:rPr>
              <w:t>图书馆馆员的服务态度</w:t>
            </w:r>
          </w:p>
        </w:tc>
        <w:tc>
          <w:tcPr>
            <w:tcW w:w="1754" w:type="dxa"/>
            <w:gridSpan w:val="5"/>
            <w:shd w:val="clear" w:color="auto" w:fill="F3F3F3"/>
          </w:tcPr>
          <w:p w:rsidR="00623E75" w:rsidRPr="00E252A5" w:rsidRDefault="00623E75" w:rsidP="00623E75">
            <w:pPr>
              <w:jc w:val="center"/>
              <w:rPr>
                <w:b/>
                <w:color w:val="000000"/>
                <w:szCs w:val="21"/>
              </w:rPr>
            </w:pPr>
            <w:r w:rsidRPr="00E252A5">
              <w:rPr>
                <w:rFonts w:hint="eastAsia"/>
                <w:b/>
                <w:color w:val="000000"/>
                <w:szCs w:val="21"/>
              </w:rPr>
              <w:t>好</w:t>
            </w:r>
          </w:p>
        </w:tc>
        <w:tc>
          <w:tcPr>
            <w:tcW w:w="1790" w:type="dxa"/>
            <w:gridSpan w:val="8"/>
            <w:shd w:val="clear" w:color="auto" w:fill="F3F3F3"/>
          </w:tcPr>
          <w:p w:rsidR="00623E75" w:rsidRPr="00E252A5" w:rsidRDefault="00623E75" w:rsidP="00623E75">
            <w:pPr>
              <w:jc w:val="center"/>
              <w:rPr>
                <w:b/>
                <w:color w:val="000000"/>
                <w:szCs w:val="21"/>
              </w:rPr>
            </w:pPr>
            <w:r w:rsidRPr="00E252A5">
              <w:rPr>
                <w:rFonts w:hint="eastAsia"/>
                <w:b/>
                <w:color w:val="000000"/>
                <w:szCs w:val="21"/>
              </w:rPr>
              <w:t>一</w:t>
            </w:r>
            <w:r w:rsidRPr="00E252A5">
              <w:rPr>
                <w:rFonts w:hint="eastAsia"/>
                <w:b/>
                <w:color w:val="000000"/>
                <w:szCs w:val="21"/>
              </w:rPr>
              <w:t xml:space="preserve"> </w:t>
            </w:r>
            <w:r w:rsidRPr="00E252A5">
              <w:rPr>
                <w:rFonts w:hint="eastAsia"/>
                <w:b/>
                <w:color w:val="000000"/>
                <w:szCs w:val="21"/>
              </w:rPr>
              <w:t>般</w:t>
            </w:r>
          </w:p>
        </w:tc>
        <w:tc>
          <w:tcPr>
            <w:tcW w:w="1619" w:type="dxa"/>
            <w:gridSpan w:val="2"/>
            <w:shd w:val="clear" w:color="auto" w:fill="F3F3F3"/>
          </w:tcPr>
          <w:p w:rsidR="00623E75" w:rsidRPr="00E252A5" w:rsidRDefault="00623E75" w:rsidP="00623E75">
            <w:pPr>
              <w:jc w:val="center"/>
              <w:rPr>
                <w:b/>
                <w:color w:val="000000"/>
                <w:szCs w:val="21"/>
              </w:rPr>
            </w:pPr>
            <w:r w:rsidRPr="00E252A5">
              <w:rPr>
                <w:rFonts w:hint="eastAsia"/>
                <w:b/>
                <w:color w:val="000000"/>
                <w:szCs w:val="21"/>
              </w:rPr>
              <w:t>不好</w:t>
            </w:r>
          </w:p>
        </w:tc>
      </w:tr>
      <w:tr w:rsidR="00623E75" w:rsidRPr="00E252A5" w:rsidTr="00623E75">
        <w:trPr>
          <w:trHeight w:val="374"/>
          <w:jc w:val="center"/>
        </w:trPr>
        <w:tc>
          <w:tcPr>
            <w:tcW w:w="3837" w:type="dxa"/>
            <w:gridSpan w:val="5"/>
            <w:vMerge/>
            <w:shd w:val="clear" w:color="auto" w:fill="F3F3F3"/>
            <w:vAlign w:val="center"/>
          </w:tcPr>
          <w:p w:rsidR="00623E75" w:rsidRPr="00E252A5" w:rsidRDefault="00623E75" w:rsidP="00623E75">
            <w:pPr>
              <w:rPr>
                <w:color w:val="000000"/>
                <w:szCs w:val="21"/>
              </w:rPr>
            </w:pPr>
          </w:p>
        </w:tc>
        <w:tc>
          <w:tcPr>
            <w:tcW w:w="1754" w:type="dxa"/>
            <w:gridSpan w:val="5"/>
            <w:shd w:val="clear" w:color="auto" w:fill="F3F3F3"/>
          </w:tcPr>
          <w:p w:rsidR="00623E75" w:rsidRPr="00E252A5" w:rsidRDefault="00623E75" w:rsidP="00623E75">
            <w:pPr>
              <w:jc w:val="center"/>
              <w:rPr>
                <w:b/>
                <w:color w:val="000000"/>
                <w:szCs w:val="21"/>
              </w:rPr>
            </w:pPr>
          </w:p>
        </w:tc>
        <w:tc>
          <w:tcPr>
            <w:tcW w:w="1790" w:type="dxa"/>
            <w:gridSpan w:val="8"/>
            <w:shd w:val="clear" w:color="auto" w:fill="F3F3F3"/>
          </w:tcPr>
          <w:p w:rsidR="00623E75" w:rsidRPr="00E252A5" w:rsidRDefault="00623E75" w:rsidP="00623E75">
            <w:pPr>
              <w:jc w:val="center"/>
              <w:rPr>
                <w:b/>
                <w:color w:val="000000"/>
                <w:szCs w:val="21"/>
              </w:rPr>
            </w:pPr>
          </w:p>
        </w:tc>
        <w:tc>
          <w:tcPr>
            <w:tcW w:w="1619" w:type="dxa"/>
            <w:gridSpan w:val="2"/>
            <w:shd w:val="clear" w:color="auto" w:fill="F3F3F3"/>
          </w:tcPr>
          <w:p w:rsidR="00623E75" w:rsidRPr="00E252A5" w:rsidRDefault="00623E75" w:rsidP="00623E75">
            <w:pPr>
              <w:jc w:val="center"/>
              <w:rPr>
                <w:b/>
                <w:color w:val="000000"/>
                <w:szCs w:val="21"/>
              </w:rPr>
            </w:pPr>
          </w:p>
        </w:tc>
      </w:tr>
      <w:tr w:rsidR="00623E75" w:rsidRPr="00E252A5" w:rsidTr="00623E75">
        <w:trPr>
          <w:trHeight w:val="300"/>
          <w:jc w:val="center"/>
        </w:trPr>
        <w:tc>
          <w:tcPr>
            <w:tcW w:w="3837" w:type="dxa"/>
            <w:gridSpan w:val="5"/>
            <w:vMerge w:val="restart"/>
            <w:vAlign w:val="center"/>
          </w:tcPr>
          <w:p w:rsidR="00623E75" w:rsidRPr="00E252A5" w:rsidRDefault="00623E75" w:rsidP="00623E75">
            <w:pPr>
              <w:rPr>
                <w:color w:val="000000"/>
                <w:szCs w:val="21"/>
              </w:rPr>
            </w:pPr>
            <w:r w:rsidRPr="00E252A5">
              <w:rPr>
                <w:rFonts w:hint="eastAsia"/>
                <w:color w:val="000000"/>
                <w:szCs w:val="21"/>
              </w:rPr>
              <w:t>图书馆馆员是否能够及时解答您的问题</w:t>
            </w:r>
          </w:p>
        </w:tc>
        <w:tc>
          <w:tcPr>
            <w:tcW w:w="2654" w:type="dxa"/>
            <w:gridSpan w:val="10"/>
          </w:tcPr>
          <w:p w:rsidR="00623E75" w:rsidRPr="00E252A5" w:rsidRDefault="00623E75" w:rsidP="00623E75">
            <w:pPr>
              <w:jc w:val="center"/>
              <w:rPr>
                <w:b/>
                <w:color w:val="000000"/>
                <w:szCs w:val="21"/>
              </w:rPr>
            </w:pPr>
            <w:r w:rsidRPr="00E252A5">
              <w:rPr>
                <w:rFonts w:hint="eastAsia"/>
                <w:b/>
                <w:color w:val="000000"/>
                <w:szCs w:val="21"/>
              </w:rPr>
              <w:t>能</w:t>
            </w:r>
            <w:r w:rsidRPr="00E252A5">
              <w:rPr>
                <w:rFonts w:hint="eastAsia"/>
                <w:b/>
                <w:color w:val="000000"/>
                <w:szCs w:val="21"/>
              </w:rPr>
              <w:t xml:space="preserve">  </w:t>
            </w:r>
            <w:r w:rsidRPr="00E252A5">
              <w:rPr>
                <w:rFonts w:hint="eastAsia"/>
                <w:b/>
                <w:color w:val="000000"/>
                <w:szCs w:val="21"/>
              </w:rPr>
              <w:t>够</w:t>
            </w:r>
          </w:p>
        </w:tc>
        <w:tc>
          <w:tcPr>
            <w:tcW w:w="2509" w:type="dxa"/>
            <w:gridSpan w:val="5"/>
          </w:tcPr>
          <w:p w:rsidR="00623E75" w:rsidRPr="00E252A5" w:rsidRDefault="00623E75" w:rsidP="00623E75">
            <w:pPr>
              <w:jc w:val="center"/>
              <w:rPr>
                <w:b/>
                <w:color w:val="000000"/>
                <w:szCs w:val="21"/>
              </w:rPr>
            </w:pPr>
            <w:r w:rsidRPr="00E252A5">
              <w:rPr>
                <w:rFonts w:hint="eastAsia"/>
                <w:b/>
                <w:color w:val="000000"/>
                <w:szCs w:val="21"/>
              </w:rPr>
              <w:t>不</w:t>
            </w:r>
            <w:r w:rsidRPr="00E252A5">
              <w:rPr>
                <w:rFonts w:hint="eastAsia"/>
                <w:b/>
                <w:color w:val="000000"/>
                <w:szCs w:val="21"/>
              </w:rPr>
              <w:t xml:space="preserve">  </w:t>
            </w:r>
            <w:r w:rsidRPr="00E252A5">
              <w:rPr>
                <w:rFonts w:hint="eastAsia"/>
                <w:b/>
                <w:color w:val="000000"/>
                <w:szCs w:val="21"/>
              </w:rPr>
              <w:t>能</w:t>
            </w:r>
          </w:p>
        </w:tc>
      </w:tr>
      <w:tr w:rsidR="00623E75" w:rsidRPr="00E252A5" w:rsidTr="00623E75">
        <w:trPr>
          <w:trHeight w:val="290"/>
          <w:jc w:val="center"/>
        </w:trPr>
        <w:tc>
          <w:tcPr>
            <w:tcW w:w="3837" w:type="dxa"/>
            <w:gridSpan w:val="5"/>
            <w:vMerge/>
            <w:tcBorders>
              <w:bottom w:val="single" w:sz="4" w:space="0" w:color="auto"/>
            </w:tcBorders>
          </w:tcPr>
          <w:p w:rsidR="00623E75" w:rsidRPr="00E252A5" w:rsidRDefault="00623E75" w:rsidP="00623E75">
            <w:pPr>
              <w:rPr>
                <w:color w:val="000000"/>
                <w:sz w:val="18"/>
                <w:szCs w:val="18"/>
              </w:rPr>
            </w:pPr>
          </w:p>
        </w:tc>
        <w:tc>
          <w:tcPr>
            <w:tcW w:w="2654" w:type="dxa"/>
            <w:gridSpan w:val="10"/>
            <w:tcBorders>
              <w:bottom w:val="single" w:sz="4" w:space="0" w:color="auto"/>
            </w:tcBorders>
          </w:tcPr>
          <w:p w:rsidR="00623E75" w:rsidRPr="00E252A5" w:rsidRDefault="00623E75" w:rsidP="00623E75">
            <w:pPr>
              <w:jc w:val="center"/>
              <w:rPr>
                <w:color w:val="000000"/>
                <w:sz w:val="18"/>
                <w:szCs w:val="18"/>
              </w:rPr>
            </w:pPr>
          </w:p>
        </w:tc>
        <w:tc>
          <w:tcPr>
            <w:tcW w:w="2509" w:type="dxa"/>
            <w:gridSpan w:val="5"/>
            <w:tcBorders>
              <w:bottom w:val="single" w:sz="4" w:space="0" w:color="auto"/>
            </w:tcBorders>
          </w:tcPr>
          <w:p w:rsidR="00623E75" w:rsidRPr="00E252A5" w:rsidRDefault="00623E75" w:rsidP="00623E75">
            <w:pPr>
              <w:jc w:val="center"/>
              <w:rPr>
                <w:color w:val="000000"/>
                <w:sz w:val="18"/>
                <w:szCs w:val="18"/>
              </w:rPr>
            </w:pPr>
          </w:p>
        </w:tc>
      </w:tr>
      <w:tr w:rsidR="00623E75" w:rsidRPr="00E252A5" w:rsidTr="00623E75">
        <w:trPr>
          <w:trHeight w:val="363"/>
          <w:jc w:val="center"/>
        </w:trPr>
        <w:tc>
          <w:tcPr>
            <w:tcW w:w="9000" w:type="dxa"/>
            <w:gridSpan w:val="20"/>
            <w:shd w:val="clear" w:color="auto" w:fill="D9D9D9"/>
          </w:tcPr>
          <w:p w:rsidR="00623E75" w:rsidRPr="00E252A5" w:rsidRDefault="00623E75" w:rsidP="00623E75">
            <w:pPr>
              <w:rPr>
                <w:b/>
                <w:bCs/>
                <w:color w:val="000000"/>
                <w:szCs w:val="21"/>
              </w:rPr>
            </w:pPr>
            <w:r w:rsidRPr="00E252A5">
              <w:rPr>
                <w:rFonts w:hint="eastAsia"/>
                <w:b/>
                <w:bCs/>
                <w:color w:val="000000"/>
                <w:szCs w:val="21"/>
              </w:rPr>
              <w:t>您是如何利用图书馆的：</w:t>
            </w:r>
          </w:p>
        </w:tc>
      </w:tr>
      <w:tr w:rsidR="00623E75" w:rsidRPr="00E252A5" w:rsidTr="00623E75">
        <w:trPr>
          <w:trHeight w:val="360"/>
          <w:jc w:val="center"/>
        </w:trPr>
        <w:tc>
          <w:tcPr>
            <w:tcW w:w="3837" w:type="dxa"/>
            <w:gridSpan w:val="5"/>
            <w:vMerge w:val="restart"/>
            <w:vAlign w:val="center"/>
          </w:tcPr>
          <w:p w:rsidR="00623E75" w:rsidRPr="00E252A5" w:rsidRDefault="00623E75" w:rsidP="00623E75">
            <w:pPr>
              <w:rPr>
                <w:color w:val="000000"/>
                <w:szCs w:val="21"/>
              </w:rPr>
            </w:pPr>
            <w:r w:rsidRPr="00E252A5">
              <w:rPr>
                <w:rFonts w:hint="eastAsia"/>
                <w:color w:val="000000"/>
                <w:szCs w:val="21"/>
              </w:rPr>
              <w:t>您到图书馆的频率</w:t>
            </w:r>
          </w:p>
        </w:tc>
        <w:tc>
          <w:tcPr>
            <w:tcW w:w="1744" w:type="dxa"/>
            <w:gridSpan w:val="4"/>
          </w:tcPr>
          <w:p w:rsidR="00623E75" w:rsidRPr="00E252A5" w:rsidRDefault="00623E75" w:rsidP="00623E75">
            <w:pPr>
              <w:jc w:val="center"/>
              <w:rPr>
                <w:b/>
                <w:color w:val="000000"/>
                <w:szCs w:val="21"/>
              </w:rPr>
            </w:pPr>
            <w:r w:rsidRPr="00E252A5">
              <w:rPr>
                <w:rFonts w:hint="eastAsia"/>
                <w:b/>
                <w:color w:val="000000"/>
                <w:szCs w:val="21"/>
              </w:rPr>
              <w:t>高（</w:t>
            </w:r>
            <w:r w:rsidRPr="00E252A5">
              <w:rPr>
                <w:rFonts w:hint="eastAsia"/>
                <w:b/>
                <w:color w:val="000000"/>
                <w:szCs w:val="21"/>
              </w:rPr>
              <w:t>1</w:t>
            </w:r>
            <w:r w:rsidRPr="00E252A5">
              <w:rPr>
                <w:rFonts w:hint="eastAsia"/>
                <w:b/>
                <w:color w:val="000000"/>
                <w:szCs w:val="21"/>
              </w:rPr>
              <w:t>次</w:t>
            </w:r>
            <w:r w:rsidRPr="00E252A5">
              <w:rPr>
                <w:rFonts w:hint="eastAsia"/>
                <w:b/>
                <w:color w:val="000000"/>
                <w:szCs w:val="21"/>
              </w:rPr>
              <w:t>/</w:t>
            </w:r>
            <w:r w:rsidRPr="00E252A5">
              <w:rPr>
                <w:rFonts w:hint="eastAsia"/>
                <w:b/>
                <w:color w:val="000000"/>
                <w:szCs w:val="21"/>
              </w:rPr>
              <w:t>天）</w:t>
            </w:r>
          </w:p>
        </w:tc>
        <w:tc>
          <w:tcPr>
            <w:tcW w:w="1620" w:type="dxa"/>
            <w:gridSpan w:val="7"/>
          </w:tcPr>
          <w:p w:rsidR="00623E75" w:rsidRPr="00E252A5" w:rsidRDefault="00623E75" w:rsidP="00623E75">
            <w:pPr>
              <w:jc w:val="center"/>
              <w:rPr>
                <w:b/>
                <w:color w:val="000000"/>
                <w:szCs w:val="21"/>
              </w:rPr>
            </w:pPr>
            <w:r w:rsidRPr="00E252A5">
              <w:rPr>
                <w:rFonts w:hint="eastAsia"/>
                <w:b/>
                <w:color w:val="000000"/>
                <w:szCs w:val="21"/>
              </w:rPr>
              <w:t>一般（</w:t>
            </w:r>
            <w:r w:rsidRPr="00E252A5">
              <w:rPr>
                <w:rFonts w:hint="eastAsia"/>
                <w:b/>
                <w:color w:val="000000"/>
                <w:szCs w:val="21"/>
              </w:rPr>
              <w:t>1</w:t>
            </w:r>
            <w:r w:rsidRPr="00E252A5">
              <w:rPr>
                <w:rFonts w:hint="eastAsia"/>
                <w:b/>
                <w:color w:val="000000"/>
                <w:szCs w:val="21"/>
              </w:rPr>
              <w:t>次</w:t>
            </w:r>
            <w:r w:rsidRPr="00E252A5">
              <w:rPr>
                <w:rFonts w:hint="eastAsia"/>
                <w:b/>
                <w:color w:val="000000"/>
                <w:szCs w:val="21"/>
              </w:rPr>
              <w:t>/2</w:t>
            </w:r>
            <w:r w:rsidRPr="00E252A5">
              <w:rPr>
                <w:rFonts w:hint="eastAsia"/>
                <w:b/>
                <w:color w:val="000000"/>
                <w:szCs w:val="21"/>
              </w:rPr>
              <w:t>天）</w:t>
            </w:r>
          </w:p>
        </w:tc>
        <w:tc>
          <w:tcPr>
            <w:tcW w:w="1799" w:type="dxa"/>
            <w:gridSpan w:val="4"/>
          </w:tcPr>
          <w:p w:rsidR="00623E75" w:rsidRPr="00E252A5" w:rsidRDefault="00623E75" w:rsidP="00623E75">
            <w:pPr>
              <w:jc w:val="center"/>
              <w:rPr>
                <w:b/>
                <w:color w:val="000000"/>
                <w:szCs w:val="21"/>
              </w:rPr>
            </w:pPr>
            <w:r w:rsidRPr="00E252A5">
              <w:rPr>
                <w:rFonts w:hint="eastAsia"/>
                <w:b/>
                <w:color w:val="000000"/>
                <w:szCs w:val="21"/>
              </w:rPr>
              <w:t>低（少于</w:t>
            </w:r>
            <w:r w:rsidRPr="00E252A5">
              <w:rPr>
                <w:rFonts w:hint="eastAsia"/>
                <w:b/>
                <w:color w:val="000000"/>
                <w:szCs w:val="21"/>
              </w:rPr>
              <w:t>1</w:t>
            </w:r>
            <w:r w:rsidRPr="00E252A5">
              <w:rPr>
                <w:rFonts w:hint="eastAsia"/>
                <w:b/>
                <w:color w:val="000000"/>
                <w:szCs w:val="21"/>
              </w:rPr>
              <w:t>次</w:t>
            </w:r>
            <w:r w:rsidRPr="00E252A5">
              <w:rPr>
                <w:rFonts w:hint="eastAsia"/>
                <w:b/>
                <w:color w:val="000000"/>
                <w:szCs w:val="21"/>
              </w:rPr>
              <w:t>/</w:t>
            </w:r>
            <w:r w:rsidRPr="00E252A5">
              <w:rPr>
                <w:rFonts w:hint="eastAsia"/>
                <w:b/>
                <w:color w:val="000000"/>
                <w:szCs w:val="21"/>
              </w:rPr>
              <w:t>周）</w:t>
            </w:r>
          </w:p>
        </w:tc>
      </w:tr>
      <w:tr w:rsidR="00623E75" w:rsidRPr="00E252A5" w:rsidTr="00623E75">
        <w:trPr>
          <w:trHeight w:val="350"/>
          <w:jc w:val="center"/>
        </w:trPr>
        <w:tc>
          <w:tcPr>
            <w:tcW w:w="3837" w:type="dxa"/>
            <w:gridSpan w:val="5"/>
            <w:vMerge/>
            <w:tcBorders>
              <w:bottom w:val="single" w:sz="4" w:space="0" w:color="auto"/>
            </w:tcBorders>
            <w:vAlign w:val="center"/>
          </w:tcPr>
          <w:p w:rsidR="00623E75" w:rsidRPr="00E252A5" w:rsidRDefault="00623E75" w:rsidP="00623E75">
            <w:pPr>
              <w:rPr>
                <w:color w:val="000000"/>
                <w:szCs w:val="21"/>
              </w:rPr>
            </w:pPr>
          </w:p>
        </w:tc>
        <w:tc>
          <w:tcPr>
            <w:tcW w:w="1744" w:type="dxa"/>
            <w:gridSpan w:val="4"/>
            <w:tcBorders>
              <w:bottom w:val="single" w:sz="4" w:space="0" w:color="auto"/>
            </w:tcBorders>
          </w:tcPr>
          <w:p w:rsidR="00623E75" w:rsidRPr="00E252A5" w:rsidRDefault="00623E75" w:rsidP="00623E75">
            <w:pPr>
              <w:jc w:val="center"/>
              <w:rPr>
                <w:b/>
                <w:color w:val="000000"/>
                <w:szCs w:val="21"/>
              </w:rPr>
            </w:pPr>
          </w:p>
        </w:tc>
        <w:tc>
          <w:tcPr>
            <w:tcW w:w="1620" w:type="dxa"/>
            <w:gridSpan w:val="7"/>
            <w:tcBorders>
              <w:bottom w:val="single" w:sz="4" w:space="0" w:color="auto"/>
            </w:tcBorders>
          </w:tcPr>
          <w:p w:rsidR="00623E75" w:rsidRPr="00E252A5" w:rsidRDefault="00623E75" w:rsidP="00623E75">
            <w:pPr>
              <w:jc w:val="center"/>
              <w:rPr>
                <w:b/>
                <w:color w:val="000000"/>
                <w:szCs w:val="21"/>
              </w:rPr>
            </w:pPr>
          </w:p>
        </w:tc>
        <w:tc>
          <w:tcPr>
            <w:tcW w:w="1799" w:type="dxa"/>
            <w:gridSpan w:val="4"/>
            <w:tcBorders>
              <w:bottom w:val="single" w:sz="4" w:space="0" w:color="auto"/>
            </w:tcBorders>
          </w:tcPr>
          <w:p w:rsidR="00623E75" w:rsidRPr="00E252A5" w:rsidRDefault="00623E75" w:rsidP="00623E75">
            <w:pPr>
              <w:jc w:val="center"/>
              <w:rPr>
                <w:b/>
                <w:color w:val="000000"/>
                <w:szCs w:val="21"/>
              </w:rPr>
            </w:pPr>
          </w:p>
        </w:tc>
      </w:tr>
      <w:tr w:rsidR="00623E75" w:rsidRPr="00E252A5" w:rsidTr="00623E75">
        <w:trPr>
          <w:trHeight w:val="317"/>
          <w:jc w:val="center"/>
        </w:trPr>
        <w:tc>
          <w:tcPr>
            <w:tcW w:w="3837" w:type="dxa"/>
            <w:gridSpan w:val="5"/>
            <w:vMerge w:val="restart"/>
            <w:shd w:val="clear" w:color="auto" w:fill="F3F3F3"/>
            <w:vAlign w:val="center"/>
          </w:tcPr>
          <w:p w:rsidR="00623E75" w:rsidRPr="00E252A5" w:rsidRDefault="00623E75" w:rsidP="00623E75">
            <w:pPr>
              <w:rPr>
                <w:color w:val="000000"/>
                <w:szCs w:val="21"/>
              </w:rPr>
            </w:pPr>
            <w:r w:rsidRPr="00E252A5">
              <w:rPr>
                <w:rFonts w:hint="eastAsia"/>
                <w:color w:val="000000"/>
                <w:szCs w:val="21"/>
              </w:rPr>
              <w:t>您到图书馆主要做什么？</w:t>
            </w:r>
          </w:p>
        </w:tc>
        <w:tc>
          <w:tcPr>
            <w:tcW w:w="1204" w:type="dxa"/>
            <w:gridSpan w:val="3"/>
            <w:tcBorders>
              <w:bottom w:val="single" w:sz="4" w:space="0" w:color="auto"/>
            </w:tcBorders>
            <w:shd w:val="clear" w:color="auto" w:fill="F3F3F3"/>
          </w:tcPr>
          <w:p w:rsidR="00623E75" w:rsidRPr="00E252A5" w:rsidRDefault="001F4DCC" w:rsidP="00623E75">
            <w:pPr>
              <w:jc w:val="center"/>
              <w:rPr>
                <w:b/>
                <w:color w:val="000000"/>
                <w:szCs w:val="21"/>
              </w:rPr>
            </w:pPr>
            <w:r>
              <w:rPr>
                <w:rFonts w:hint="eastAsia"/>
                <w:b/>
                <w:color w:val="000000"/>
                <w:szCs w:val="21"/>
              </w:rPr>
              <w:t>看书</w:t>
            </w:r>
          </w:p>
        </w:tc>
        <w:tc>
          <w:tcPr>
            <w:tcW w:w="1260" w:type="dxa"/>
            <w:gridSpan w:val="5"/>
            <w:tcBorders>
              <w:bottom w:val="single" w:sz="4" w:space="0" w:color="auto"/>
            </w:tcBorders>
            <w:shd w:val="clear" w:color="auto" w:fill="F3F3F3"/>
          </w:tcPr>
          <w:p w:rsidR="00623E75" w:rsidRPr="00E252A5" w:rsidRDefault="00623E75" w:rsidP="00623E75">
            <w:pPr>
              <w:ind w:left="72"/>
              <w:jc w:val="center"/>
              <w:rPr>
                <w:b/>
                <w:color w:val="000000"/>
                <w:szCs w:val="21"/>
              </w:rPr>
            </w:pPr>
            <w:r w:rsidRPr="00E252A5">
              <w:rPr>
                <w:rFonts w:hint="eastAsia"/>
                <w:b/>
                <w:color w:val="000000"/>
                <w:szCs w:val="21"/>
              </w:rPr>
              <w:t>借还书</w:t>
            </w:r>
          </w:p>
        </w:tc>
        <w:tc>
          <w:tcPr>
            <w:tcW w:w="1080" w:type="dxa"/>
            <w:gridSpan w:val="5"/>
            <w:tcBorders>
              <w:bottom w:val="single" w:sz="4" w:space="0" w:color="auto"/>
            </w:tcBorders>
            <w:shd w:val="clear" w:color="auto" w:fill="F3F3F3"/>
          </w:tcPr>
          <w:p w:rsidR="00623E75" w:rsidRPr="00E252A5" w:rsidRDefault="00623E75" w:rsidP="00623E75">
            <w:pPr>
              <w:widowControl/>
              <w:jc w:val="center"/>
              <w:rPr>
                <w:b/>
                <w:color w:val="000000"/>
                <w:szCs w:val="21"/>
              </w:rPr>
            </w:pPr>
            <w:r w:rsidRPr="00E252A5">
              <w:rPr>
                <w:rFonts w:hint="eastAsia"/>
                <w:b/>
                <w:color w:val="000000"/>
                <w:szCs w:val="21"/>
              </w:rPr>
              <w:t>借阅期刊</w:t>
            </w:r>
          </w:p>
        </w:tc>
        <w:tc>
          <w:tcPr>
            <w:tcW w:w="1619" w:type="dxa"/>
            <w:gridSpan w:val="2"/>
            <w:tcBorders>
              <w:bottom w:val="single" w:sz="4" w:space="0" w:color="auto"/>
            </w:tcBorders>
            <w:shd w:val="clear" w:color="auto" w:fill="F3F3F3"/>
          </w:tcPr>
          <w:p w:rsidR="00623E75" w:rsidRPr="00E252A5" w:rsidRDefault="00623E75" w:rsidP="00623E75">
            <w:pPr>
              <w:jc w:val="center"/>
              <w:rPr>
                <w:b/>
                <w:color w:val="000000"/>
                <w:szCs w:val="21"/>
              </w:rPr>
            </w:pPr>
            <w:r w:rsidRPr="00E252A5">
              <w:rPr>
                <w:rFonts w:hint="eastAsia"/>
                <w:b/>
                <w:color w:val="000000"/>
                <w:szCs w:val="21"/>
              </w:rPr>
              <w:t>使用电子资源</w:t>
            </w:r>
          </w:p>
        </w:tc>
      </w:tr>
      <w:tr w:rsidR="00623E75" w:rsidRPr="00E252A5" w:rsidTr="00623E75">
        <w:trPr>
          <w:trHeight w:val="254"/>
          <w:jc w:val="center"/>
        </w:trPr>
        <w:tc>
          <w:tcPr>
            <w:tcW w:w="3837" w:type="dxa"/>
            <w:gridSpan w:val="5"/>
            <w:vMerge/>
            <w:tcBorders>
              <w:bottom w:val="single" w:sz="4" w:space="0" w:color="auto"/>
            </w:tcBorders>
            <w:shd w:val="clear" w:color="auto" w:fill="F3F3F3"/>
            <w:vAlign w:val="center"/>
          </w:tcPr>
          <w:p w:rsidR="00623E75" w:rsidRPr="00E252A5" w:rsidRDefault="00623E75" w:rsidP="00623E75">
            <w:pPr>
              <w:rPr>
                <w:color w:val="000000"/>
                <w:szCs w:val="21"/>
              </w:rPr>
            </w:pPr>
          </w:p>
        </w:tc>
        <w:tc>
          <w:tcPr>
            <w:tcW w:w="1204" w:type="dxa"/>
            <w:gridSpan w:val="3"/>
            <w:tcBorders>
              <w:bottom w:val="single" w:sz="4" w:space="0" w:color="auto"/>
            </w:tcBorders>
            <w:shd w:val="clear" w:color="auto" w:fill="F3F3F3"/>
          </w:tcPr>
          <w:p w:rsidR="00623E75" w:rsidRPr="00E252A5" w:rsidRDefault="00623E75" w:rsidP="00623E75">
            <w:pPr>
              <w:ind w:firstLineChars="200" w:firstLine="422"/>
              <w:jc w:val="center"/>
              <w:rPr>
                <w:b/>
                <w:color w:val="000000"/>
                <w:szCs w:val="21"/>
              </w:rPr>
            </w:pPr>
          </w:p>
        </w:tc>
        <w:tc>
          <w:tcPr>
            <w:tcW w:w="1260" w:type="dxa"/>
            <w:gridSpan w:val="5"/>
            <w:tcBorders>
              <w:bottom w:val="single" w:sz="4" w:space="0" w:color="auto"/>
            </w:tcBorders>
            <w:shd w:val="clear" w:color="auto" w:fill="F3F3F3"/>
          </w:tcPr>
          <w:p w:rsidR="00623E75" w:rsidRPr="00E252A5" w:rsidRDefault="00623E75" w:rsidP="00623E75">
            <w:pPr>
              <w:ind w:firstLineChars="200" w:firstLine="422"/>
              <w:jc w:val="center"/>
              <w:rPr>
                <w:b/>
                <w:color w:val="000000"/>
                <w:szCs w:val="21"/>
              </w:rPr>
            </w:pPr>
          </w:p>
        </w:tc>
        <w:tc>
          <w:tcPr>
            <w:tcW w:w="1080" w:type="dxa"/>
            <w:gridSpan w:val="5"/>
            <w:tcBorders>
              <w:bottom w:val="single" w:sz="4" w:space="0" w:color="auto"/>
            </w:tcBorders>
            <w:shd w:val="clear" w:color="auto" w:fill="F3F3F3"/>
          </w:tcPr>
          <w:p w:rsidR="00623E75" w:rsidRPr="00E252A5" w:rsidRDefault="00623E75" w:rsidP="00623E75">
            <w:pPr>
              <w:ind w:firstLineChars="200" w:firstLine="422"/>
              <w:jc w:val="center"/>
              <w:rPr>
                <w:b/>
                <w:color w:val="000000"/>
                <w:szCs w:val="21"/>
              </w:rPr>
            </w:pPr>
          </w:p>
        </w:tc>
        <w:tc>
          <w:tcPr>
            <w:tcW w:w="1619" w:type="dxa"/>
            <w:gridSpan w:val="2"/>
            <w:tcBorders>
              <w:bottom w:val="single" w:sz="4" w:space="0" w:color="auto"/>
            </w:tcBorders>
            <w:shd w:val="clear" w:color="auto" w:fill="F3F3F3"/>
          </w:tcPr>
          <w:p w:rsidR="00623E75" w:rsidRPr="00E252A5" w:rsidRDefault="00623E75" w:rsidP="00623E75">
            <w:pPr>
              <w:ind w:firstLineChars="200" w:firstLine="422"/>
              <w:jc w:val="center"/>
              <w:rPr>
                <w:b/>
                <w:color w:val="000000"/>
                <w:szCs w:val="21"/>
              </w:rPr>
            </w:pPr>
          </w:p>
        </w:tc>
      </w:tr>
      <w:tr w:rsidR="00623E75" w:rsidRPr="00E252A5" w:rsidTr="00623E75">
        <w:trPr>
          <w:trHeight w:val="255"/>
          <w:jc w:val="center"/>
        </w:trPr>
        <w:tc>
          <w:tcPr>
            <w:tcW w:w="3837" w:type="dxa"/>
            <w:gridSpan w:val="5"/>
            <w:vMerge w:val="restart"/>
            <w:vAlign w:val="center"/>
          </w:tcPr>
          <w:p w:rsidR="00623E75" w:rsidRPr="00E252A5" w:rsidRDefault="00623E75" w:rsidP="00623E75">
            <w:pPr>
              <w:rPr>
                <w:color w:val="000000"/>
                <w:szCs w:val="21"/>
              </w:rPr>
            </w:pPr>
            <w:r w:rsidRPr="00E252A5">
              <w:rPr>
                <w:rFonts w:hint="eastAsia"/>
                <w:color w:val="000000"/>
                <w:szCs w:val="21"/>
              </w:rPr>
              <w:t>您</w:t>
            </w:r>
            <w:r w:rsidR="0068645B">
              <w:rPr>
                <w:rFonts w:hint="eastAsia"/>
                <w:color w:val="000000"/>
                <w:szCs w:val="21"/>
              </w:rPr>
              <w:t>附件</w:t>
            </w:r>
            <w:r>
              <w:rPr>
                <w:rFonts w:hint="eastAsia"/>
                <w:color w:val="000000"/>
                <w:szCs w:val="21"/>
              </w:rPr>
              <w:t>图书馆举办过</w:t>
            </w:r>
            <w:r w:rsidRPr="00E252A5">
              <w:rPr>
                <w:rFonts w:hint="eastAsia"/>
                <w:color w:val="000000"/>
                <w:szCs w:val="21"/>
              </w:rPr>
              <w:t>讲座吗</w:t>
            </w:r>
            <w:r w:rsidRPr="00E252A5">
              <w:rPr>
                <w:rFonts w:hint="eastAsia"/>
                <w:color w:val="000000"/>
                <w:szCs w:val="21"/>
              </w:rPr>
              <w:t xml:space="preserve"> ?</w:t>
            </w:r>
          </w:p>
        </w:tc>
        <w:tc>
          <w:tcPr>
            <w:tcW w:w="2581" w:type="dxa"/>
            <w:gridSpan w:val="9"/>
          </w:tcPr>
          <w:p w:rsidR="00623E75" w:rsidRPr="00E252A5" w:rsidRDefault="00623E75" w:rsidP="0068645B">
            <w:pPr>
              <w:jc w:val="center"/>
              <w:rPr>
                <w:b/>
                <w:color w:val="000000"/>
                <w:szCs w:val="21"/>
              </w:rPr>
            </w:pPr>
            <w:r>
              <w:rPr>
                <w:rFonts w:hint="eastAsia"/>
                <w:b/>
                <w:color w:val="000000"/>
                <w:szCs w:val="21"/>
              </w:rPr>
              <w:t>有</w:t>
            </w:r>
          </w:p>
        </w:tc>
        <w:tc>
          <w:tcPr>
            <w:tcW w:w="2582" w:type="dxa"/>
            <w:gridSpan w:val="6"/>
          </w:tcPr>
          <w:p w:rsidR="00623E75" w:rsidRPr="00E252A5" w:rsidRDefault="00623E75" w:rsidP="0068645B">
            <w:pPr>
              <w:jc w:val="center"/>
              <w:rPr>
                <w:b/>
                <w:color w:val="000000"/>
                <w:szCs w:val="21"/>
              </w:rPr>
            </w:pPr>
            <w:r>
              <w:rPr>
                <w:rFonts w:hint="eastAsia"/>
                <w:b/>
                <w:color w:val="000000"/>
                <w:szCs w:val="21"/>
              </w:rPr>
              <w:t>没有</w:t>
            </w:r>
          </w:p>
        </w:tc>
      </w:tr>
      <w:tr w:rsidR="00623E75" w:rsidRPr="00E252A5" w:rsidTr="00623E75">
        <w:trPr>
          <w:trHeight w:val="386"/>
          <w:jc w:val="center"/>
        </w:trPr>
        <w:tc>
          <w:tcPr>
            <w:tcW w:w="3837" w:type="dxa"/>
            <w:gridSpan w:val="5"/>
            <w:vMerge/>
            <w:tcBorders>
              <w:bottom w:val="single" w:sz="4" w:space="0" w:color="auto"/>
            </w:tcBorders>
            <w:vAlign w:val="center"/>
          </w:tcPr>
          <w:p w:rsidR="00623E75" w:rsidRPr="00E252A5" w:rsidRDefault="00623E75" w:rsidP="00623E75">
            <w:pPr>
              <w:rPr>
                <w:color w:val="000000"/>
                <w:szCs w:val="21"/>
              </w:rPr>
            </w:pPr>
          </w:p>
        </w:tc>
        <w:tc>
          <w:tcPr>
            <w:tcW w:w="2581" w:type="dxa"/>
            <w:gridSpan w:val="9"/>
            <w:tcBorders>
              <w:bottom w:val="single" w:sz="4" w:space="0" w:color="auto"/>
            </w:tcBorders>
          </w:tcPr>
          <w:p w:rsidR="00623E75" w:rsidRPr="00E252A5" w:rsidRDefault="00623E75" w:rsidP="00623E75">
            <w:pPr>
              <w:widowControl/>
              <w:jc w:val="left"/>
              <w:rPr>
                <w:color w:val="000000"/>
                <w:sz w:val="18"/>
                <w:szCs w:val="18"/>
              </w:rPr>
            </w:pPr>
          </w:p>
        </w:tc>
        <w:tc>
          <w:tcPr>
            <w:tcW w:w="2582" w:type="dxa"/>
            <w:gridSpan w:val="6"/>
            <w:tcBorders>
              <w:bottom w:val="single" w:sz="4" w:space="0" w:color="auto"/>
            </w:tcBorders>
          </w:tcPr>
          <w:p w:rsidR="00623E75" w:rsidRPr="00E252A5" w:rsidRDefault="00623E75" w:rsidP="00623E75">
            <w:pPr>
              <w:rPr>
                <w:color w:val="000000"/>
                <w:sz w:val="18"/>
                <w:szCs w:val="18"/>
              </w:rPr>
            </w:pPr>
          </w:p>
        </w:tc>
      </w:tr>
      <w:tr w:rsidR="00623E75" w:rsidRPr="00E252A5" w:rsidTr="00623E75">
        <w:trPr>
          <w:trHeight w:val="386"/>
          <w:jc w:val="center"/>
        </w:trPr>
        <w:tc>
          <w:tcPr>
            <w:tcW w:w="3837" w:type="dxa"/>
            <w:gridSpan w:val="5"/>
            <w:vMerge w:val="restart"/>
            <w:shd w:val="clear" w:color="auto" w:fill="F3F3F3"/>
            <w:vAlign w:val="center"/>
          </w:tcPr>
          <w:p w:rsidR="00623E75" w:rsidRPr="00E252A5" w:rsidRDefault="00623E75" w:rsidP="00623E75">
            <w:pPr>
              <w:rPr>
                <w:color w:val="000000"/>
                <w:szCs w:val="21"/>
              </w:rPr>
            </w:pPr>
            <w:r w:rsidRPr="00E252A5">
              <w:rPr>
                <w:rFonts w:hint="eastAsia"/>
                <w:color w:val="000000"/>
                <w:szCs w:val="21"/>
              </w:rPr>
              <w:t>您参加过的图书馆讲座，对您的</w:t>
            </w:r>
            <w:r>
              <w:rPr>
                <w:rFonts w:hint="eastAsia"/>
                <w:color w:val="000000"/>
                <w:szCs w:val="21"/>
              </w:rPr>
              <w:t>生活</w:t>
            </w:r>
            <w:r w:rsidRPr="00E252A5">
              <w:rPr>
                <w:rFonts w:hint="eastAsia"/>
                <w:color w:val="000000"/>
                <w:szCs w:val="21"/>
              </w:rPr>
              <w:t>有帮助吗</w:t>
            </w:r>
            <w:r w:rsidRPr="00E252A5">
              <w:rPr>
                <w:rFonts w:hint="eastAsia"/>
                <w:color w:val="000000"/>
                <w:szCs w:val="21"/>
              </w:rPr>
              <w:t xml:space="preserve"> ?</w:t>
            </w:r>
          </w:p>
        </w:tc>
        <w:tc>
          <w:tcPr>
            <w:tcW w:w="2581" w:type="dxa"/>
            <w:gridSpan w:val="9"/>
            <w:tcBorders>
              <w:bottom w:val="single" w:sz="4" w:space="0" w:color="auto"/>
            </w:tcBorders>
            <w:shd w:val="clear" w:color="auto" w:fill="F3F3F3"/>
          </w:tcPr>
          <w:p w:rsidR="00623E75" w:rsidRPr="00E252A5" w:rsidRDefault="00623E75" w:rsidP="00623E75">
            <w:pPr>
              <w:widowControl/>
              <w:jc w:val="center"/>
              <w:rPr>
                <w:b/>
                <w:color w:val="000000"/>
                <w:sz w:val="18"/>
                <w:szCs w:val="18"/>
              </w:rPr>
            </w:pPr>
            <w:r w:rsidRPr="00E252A5">
              <w:rPr>
                <w:rFonts w:hint="eastAsia"/>
                <w:b/>
                <w:color w:val="000000"/>
                <w:szCs w:val="21"/>
              </w:rPr>
              <w:t>有帮助</w:t>
            </w:r>
          </w:p>
        </w:tc>
        <w:tc>
          <w:tcPr>
            <w:tcW w:w="2582" w:type="dxa"/>
            <w:gridSpan w:val="6"/>
            <w:tcBorders>
              <w:bottom w:val="single" w:sz="4" w:space="0" w:color="auto"/>
            </w:tcBorders>
            <w:shd w:val="clear" w:color="auto" w:fill="F3F3F3"/>
          </w:tcPr>
          <w:p w:rsidR="00623E75" w:rsidRPr="00E252A5" w:rsidRDefault="00623E75" w:rsidP="00623E75">
            <w:pPr>
              <w:jc w:val="center"/>
              <w:rPr>
                <w:b/>
                <w:color w:val="000000"/>
                <w:sz w:val="18"/>
                <w:szCs w:val="18"/>
              </w:rPr>
            </w:pPr>
            <w:r w:rsidRPr="00E252A5">
              <w:rPr>
                <w:rFonts w:hint="eastAsia"/>
                <w:b/>
                <w:color w:val="000000"/>
                <w:szCs w:val="21"/>
              </w:rPr>
              <w:t>无帮助</w:t>
            </w:r>
          </w:p>
        </w:tc>
      </w:tr>
      <w:tr w:rsidR="00623E75" w:rsidRPr="00E252A5" w:rsidTr="00623E75">
        <w:trPr>
          <w:trHeight w:val="386"/>
          <w:jc w:val="center"/>
        </w:trPr>
        <w:tc>
          <w:tcPr>
            <w:tcW w:w="3837" w:type="dxa"/>
            <w:gridSpan w:val="5"/>
            <w:vMerge/>
            <w:tcBorders>
              <w:bottom w:val="single" w:sz="4" w:space="0" w:color="auto"/>
            </w:tcBorders>
            <w:shd w:val="clear" w:color="auto" w:fill="F3F3F3"/>
            <w:vAlign w:val="center"/>
          </w:tcPr>
          <w:p w:rsidR="00623E75" w:rsidRPr="00E252A5" w:rsidRDefault="00623E75" w:rsidP="00623E75">
            <w:pPr>
              <w:rPr>
                <w:color w:val="000000"/>
                <w:szCs w:val="21"/>
              </w:rPr>
            </w:pPr>
          </w:p>
        </w:tc>
        <w:tc>
          <w:tcPr>
            <w:tcW w:w="2581" w:type="dxa"/>
            <w:gridSpan w:val="9"/>
            <w:tcBorders>
              <w:bottom w:val="single" w:sz="4" w:space="0" w:color="auto"/>
            </w:tcBorders>
            <w:shd w:val="clear" w:color="auto" w:fill="F3F3F3"/>
          </w:tcPr>
          <w:p w:rsidR="00623E75" w:rsidRPr="00E252A5" w:rsidRDefault="00623E75" w:rsidP="00623E75">
            <w:pPr>
              <w:widowControl/>
              <w:jc w:val="left"/>
              <w:rPr>
                <w:color w:val="000000"/>
                <w:sz w:val="18"/>
                <w:szCs w:val="18"/>
              </w:rPr>
            </w:pPr>
          </w:p>
        </w:tc>
        <w:tc>
          <w:tcPr>
            <w:tcW w:w="2582" w:type="dxa"/>
            <w:gridSpan w:val="6"/>
            <w:tcBorders>
              <w:bottom w:val="single" w:sz="4" w:space="0" w:color="auto"/>
            </w:tcBorders>
            <w:shd w:val="clear" w:color="auto" w:fill="F3F3F3"/>
          </w:tcPr>
          <w:p w:rsidR="00623E75" w:rsidRPr="00E252A5" w:rsidRDefault="00623E75" w:rsidP="00623E75">
            <w:pPr>
              <w:rPr>
                <w:color w:val="000000"/>
                <w:sz w:val="18"/>
                <w:szCs w:val="18"/>
              </w:rPr>
            </w:pPr>
          </w:p>
        </w:tc>
      </w:tr>
      <w:tr w:rsidR="00623E75" w:rsidRPr="00E252A5" w:rsidTr="00623E75">
        <w:trPr>
          <w:trHeight w:val="363"/>
          <w:jc w:val="center"/>
        </w:trPr>
        <w:tc>
          <w:tcPr>
            <w:tcW w:w="3837" w:type="dxa"/>
            <w:gridSpan w:val="5"/>
            <w:shd w:val="clear" w:color="auto" w:fill="auto"/>
            <w:vAlign w:val="center"/>
          </w:tcPr>
          <w:p w:rsidR="00623E75" w:rsidRPr="00E252A5" w:rsidRDefault="00623E75" w:rsidP="00623E75">
            <w:pPr>
              <w:rPr>
                <w:color w:val="000000"/>
                <w:szCs w:val="21"/>
              </w:rPr>
            </w:pPr>
            <w:r w:rsidRPr="00E252A5">
              <w:rPr>
                <w:rFonts w:hint="eastAsia"/>
                <w:color w:val="000000"/>
                <w:szCs w:val="21"/>
              </w:rPr>
              <w:t>您觉得图书馆最吸引您的因素是什么？</w:t>
            </w:r>
          </w:p>
        </w:tc>
        <w:tc>
          <w:tcPr>
            <w:tcW w:w="5163" w:type="dxa"/>
            <w:gridSpan w:val="15"/>
            <w:shd w:val="clear" w:color="auto" w:fill="auto"/>
          </w:tcPr>
          <w:p w:rsidR="00623E75" w:rsidRPr="00E252A5" w:rsidRDefault="00623E75" w:rsidP="00623E75">
            <w:pPr>
              <w:rPr>
                <w:color w:val="000000"/>
                <w:sz w:val="18"/>
                <w:szCs w:val="18"/>
              </w:rPr>
            </w:pPr>
          </w:p>
        </w:tc>
      </w:tr>
    </w:tbl>
    <w:p w:rsidR="00623E75" w:rsidRPr="00E252A5" w:rsidRDefault="00623E75" w:rsidP="00623E75">
      <w:pPr>
        <w:ind w:firstLineChars="200" w:firstLine="482"/>
        <w:rPr>
          <w:b/>
          <w:color w:val="000000"/>
          <w:sz w:val="24"/>
        </w:rPr>
      </w:pPr>
      <w:r w:rsidRPr="00E252A5">
        <w:rPr>
          <w:rFonts w:hint="eastAsia"/>
          <w:b/>
          <w:color w:val="000000"/>
          <w:sz w:val="24"/>
        </w:rPr>
        <w:t>三、您对图书馆的其他意见和建议</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3"/>
      </w:tblGrid>
      <w:tr w:rsidR="00623E75" w:rsidRPr="00E252A5" w:rsidTr="0018505C">
        <w:trPr>
          <w:trHeight w:val="1975"/>
          <w:jc w:val="center"/>
        </w:trPr>
        <w:tc>
          <w:tcPr>
            <w:tcW w:w="9023" w:type="dxa"/>
          </w:tcPr>
          <w:p w:rsidR="00623E75" w:rsidRPr="00E252A5" w:rsidRDefault="00623E75" w:rsidP="00623E75">
            <w:pPr>
              <w:rPr>
                <w:color w:val="000000"/>
              </w:rPr>
            </w:pPr>
          </w:p>
        </w:tc>
      </w:tr>
    </w:tbl>
    <w:p w:rsidR="00623E75" w:rsidRPr="00623E75" w:rsidRDefault="00623E75" w:rsidP="00BA1C93">
      <w:pPr>
        <w:spacing w:line="360" w:lineRule="auto"/>
      </w:pPr>
    </w:p>
    <w:p w:rsidR="009B3C21" w:rsidRPr="00C5754B" w:rsidRDefault="009B3C21" w:rsidP="008166C1">
      <w:pPr>
        <w:pStyle w:val="2"/>
        <w:spacing w:before="156" w:after="156"/>
        <w:jc w:val="center"/>
        <w:rPr>
          <w:rFonts w:ascii="仿宋" w:hAnsi="仿宋"/>
          <w:szCs w:val="24"/>
        </w:rPr>
      </w:pPr>
      <w:bookmarkStart w:id="42" w:name="_Toc467608551"/>
      <w:r w:rsidRPr="00C5754B">
        <w:rPr>
          <w:rFonts w:ascii="仿宋" w:hAnsi="仿宋"/>
          <w:szCs w:val="24"/>
        </w:rPr>
        <w:lastRenderedPageBreak/>
        <w:t>参 考 文 献</w:t>
      </w:r>
      <w:bookmarkEnd w:id="42"/>
    </w:p>
    <w:p w:rsidR="00311A0F" w:rsidRPr="00C5754B" w:rsidRDefault="00311A0F" w:rsidP="008166C1">
      <w:pPr>
        <w:spacing w:line="600" w:lineRule="exact"/>
        <w:rPr>
          <w:rFonts w:ascii="仿宋" w:eastAsia="仿宋" w:hAnsi="仿宋" w:cs="Times New Roman"/>
          <w:sz w:val="24"/>
        </w:rPr>
      </w:pPr>
      <w:r w:rsidRPr="00C5754B">
        <w:rPr>
          <w:rFonts w:ascii="仿宋" w:eastAsia="仿宋" w:hAnsi="仿宋" w:cs="Times New Roman" w:hint="eastAsia"/>
          <w:sz w:val="24"/>
        </w:rPr>
        <w:t xml:space="preserve">[1] </w:t>
      </w:r>
      <w:r w:rsidR="003E34C4" w:rsidRPr="00C5754B">
        <w:rPr>
          <w:rFonts w:ascii="仿宋" w:eastAsia="仿宋" w:hAnsi="仿宋" w:cs="Times New Roman" w:hint="eastAsia"/>
          <w:sz w:val="24"/>
        </w:rPr>
        <w:t>王宗青. 浅谈公共图书馆构建流动图书馆推动全民阅读——南宁市青秀区流动图书馆建设探析[J]. 青年与</w:t>
      </w:r>
      <w:bookmarkStart w:id="43" w:name="_GoBack"/>
      <w:bookmarkEnd w:id="43"/>
      <w:r w:rsidR="003E34C4" w:rsidRPr="00C5754B">
        <w:rPr>
          <w:rFonts w:ascii="仿宋" w:eastAsia="仿宋" w:hAnsi="仿宋" w:cs="Times New Roman" w:hint="eastAsia"/>
          <w:sz w:val="24"/>
        </w:rPr>
        <w:t>社会:下, 2015(1):277-278.</w:t>
      </w:r>
    </w:p>
    <w:p w:rsidR="00311A0F" w:rsidRPr="00C5754B" w:rsidRDefault="00311A0F" w:rsidP="008166C1">
      <w:pPr>
        <w:spacing w:line="600" w:lineRule="exact"/>
        <w:rPr>
          <w:rFonts w:ascii="仿宋" w:eastAsia="仿宋" w:hAnsi="仿宋" w:cs="Times New Roman"/>
          <w:sz w:val="24"/>
        </w:rPr>
      </w:pPr>
      <w:r w:rsidRPr="00C5754B">
        <w:rPr>
          <w:rFonts w:ascii="仿宋" w:eastAsia="仿宋" w:hAnsi="仿宋" w:cs="Times New Roman" w:hint="eastAsia"/>
          <w:sz w:val="24"/>
        </w:rPr>
        <w:t>[</w:t>
      </w:r>
      <w:r w:rsidR="003E34C4" w:rsidRPr="00C5754B">
        <w:rPr>
          <w:rFonts w:ascii="仿宋" w:eastAsia="仿宋" w:hAnsi="仿宋" w:cs="Times New Roman" w:hint="eastAsia"/>
          <w:sz w:val="24"/>
        </w:rPr>
        <w:t>2</w:t>
      </w:r>
      <w:r w:rsidRPr="00C5754B">
        <w:rPr>
          <w:rFonts w:ascii="仿宋" w:eastAsia="仿宋" w:hAnsi="仿宋" w:cs="Times New Roman" w:hint="eastAsia"/>
          <w:sz w:val="24"/>
        </w:rPr>
        <w:t xml:space="preserve">] </w:t>
      </w:r>
      <w:r w:rsidR="003E34C4" w:rsidRPr="00C5754B">
        <w:rPr>
          <w:rFonts w:ascii="仿宋" w:eastAsia="仿宋" w:hAnsi="仿宋" w:cs="Times New Roman" w:hint="eastAsia"/>
          <w:sz w:val="24"/>
        </w:rPr>
        <w:t>佚名. 全民阅读——我们期待的国家战略[J]. 政工学刊, 2013(5):78-78.</w:t>
      </w:r>
    </w:p>
    <w:p w:rsidR="00311A0F" w:rsidRPr="00C5754B" w:rsidRDefault="00311A0F" w:rsidP="008166C1">
      <w:pPr>
        <w:spacing w:line="600" w:lineRule="exact"/>
        <w:rPr>
          <w:rFonts w:ascii="仿宋" w:eastAsia="仿宋" w:hAnsi="仿宋" w:cs="Times New Roman"/>
          <w:sz w:val="24"/>
        </w:rPr>
      </w:pPr>
      <w:r w:rsidRPr="00C5754B">
        <w:rPr>
          <w:rFonts w:ascii="仿宋" w:eastAsia="仿宋" w:hAnsi="仿宋" w:cs="Times New Roman" w:hint="eastAsia"/>
          <w:sz w:val="24"/>
        </w:rPr>
        <w:t>[</w:t>
      </w:r>
      <w:r w:rsidR="003E34C4" w:rsidRPr="00C5754B">
        <w:rPr>
          <w:rFonts w:ascii="仿宋" w:eastAsia="仿宋" w:hAnsi="仿宋" w:cs="Times New Roman" w:hint="eastAsia"/>
          <w:sz w:val="24"/>
        </w:rPr>
        <w:t>3</w:t>
      </w:r>
      <w:r w:rsidRPr="00C5754B">
        <w:rPr>
          <w:rFonts w:ascii="仿宋" w:eastAsia="仿宋" w:hAnsi="仿宋" w:cs="Times New Roman" w:hint="eastAsia"/>
          <w:sz w:val="24"/>
        </w:rPr>
        <w:t xml:space="preserve">] </w:t>
      </w:r>
      <w:r w:rsidR="00EF123B" w:rsidRPr="00C5754B">
        <w:rPr>
          <w:rFonts w:ascii="仿宋" w:eastAsia="仿宋" w:hAnsi="仿宋" w:cs="Times New Roman" w:hint="eastAsia"/>
          <w:sz w:val="24"/>
        </w:rPr>
        <w:t>沈丽英, 王彩霞. 全民阅读的现状分析及对策[J]. 图书馆理论与实践, 2010(12):20-22.</w:t>
      </w:r>
    </w:p>
    <w:p w:rsidR="00311A0F" w:rsidRPr="00C5754B" w:rsidRDefault="00311A0F" w:rsidP="008166C1">
      <w:pPr>
        <w:spacing w:line="600" w:lineRule="exact"/>
        <w:rPr>
          <w:rFonts w:ascii="仿宋" w:eastAsia="仿宋" w:hAnsi="仿宋" w:cs="Times New Roman"/>
          <w:sz w:val="24"/>
        </w:rPr>
      </w:pPr>
      <w:r w:rsidRPr="00C5754B">
        <w:rPr>
          <w:rFonts w:ascii="仿宋" w:eastAsia="仿宋" w:hAnsi="仿宋" w:cs="Times New Roman" w:hint="eastAsia"/>
          <w:sz w:val="24"/>
        </w:rPr>
        <w:t>[</w:t>
      </w:r>
      <w:r w:rsidR="003E34C4" w:rsidRPr="00C5754B">
        <w:rPr>
          <w:rFonts w:ascii="仿宋" w:eastAsia="仿宋" w:hAnsi="仿宋" w:cs="Times New Roman" w:hint="eastAsia"/>
          <w:sz w:val="24"/>
        </w:rPr>
        <w:t>4</w:t>
      </w:r>
      <w:r w:rsidRPr="00C5754B">
        <w:rPr>
          <w:rFonts w:ascii="仿宋" w:eastAsia="仿宋" w:hAnsi="仿宋" w:cs="Times New Roman" w:hint="eastAsia"/>
          <w:sz w:val="24"/>
        </w:rPr>
        <w:t xml:space="preserve">] </w:t>
      </w:r>
      <w:r w:rsidR="00EF123B" w:rsidRPr="00C5754B">
        <w:rPr>
          <w:rFonts w:ascii="仿宋" w:eastAsia="仿宋" w:hAnsi="仿宋" w:cs="Times New Roman" w:hint="eastAsia"/>
          <w:sz w:val="24"/>
        </w:rPr>
        <w:t>孟静. 浅谈公共图书馆构建便利图书馆普及社会阅读[J]. 图书馆界, 2012, 22(5):1-3.</w:t>
      </w:r>
    </w:p>
    <w:p w:rsidR="003D5FE9" w:rsidRPr="00C5754B" w:rsidRDefault="003D5FE9" w:rsidP="008166C1">
      <w:pPr>
        <w:spacing w:line="600" w:lineRule="exact"/>
        <w:rPr>
          <w:rFonts w:ascii="仿宋" w:eastAsia="仿宋" w:hAnsi="仿宋"/>
          <w:sz w:val="24"/>
        </w:rPr>
      </w:pPr>
    </w:p>
    <w:sectPr w:rsidR="003D5FE9" w:rsidRPr="00C575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55" w:rsidRDefault="00EA7355" w:rsidP="00B64443">
      <w:r>
        <w:separator/>
      </w:r>
    </w:p>
  </w:endnote>
  <w:endnote w:type="continuationSeparator" w:id="0">
    <w:p w:rsidR="00EA7355" w:rsidRDefault="00EA7355" w:rsidP="00B6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55" w:rsidRDefault="00EA7355" w:rsidP="00B64443">
      <w:r>
        <w:separator/>
      </w:r>
    </w:p>
  </w:footnote>
  <w:footnote w:type="continuationSeparator" w:id="0">
    <w:p w:rsidR="00EA7355" w:rsidRDefault="00EA7355" w:rsidP="00B64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A71B1"/>
    <w:multiLevelType w:val="hybridMultilevel"/>
    <w:tmpl w:val="C26AE56A"/>
    <w:lvl w:ilvl="0" w:tplc="DCB48C0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402A5C0"/>
    <w:multiLevelType w:val="singleLevel"/>
    <w:tmpl w:val="5402A5C0"/>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E9"/>
    <w:rsid w:val="00021224"/>
    <w:rsid w:val="000534A1"/>
    <w:rsid w:val="0006150D"/>
    <w:rsid w:val="00071D36"/>
    <w:rsid w:val="00096AE9"/>
    <w:rsid w:val="000A2599"/>
    <w:rsid w:val="000A5BCC"/>
    <w:rsid w:val="000F2D1D"/>
    <w:rsid w:val="000F43FF"/>
    <w:rsid w:val="00104C6C"/>
    <w:rsid w:val="00165165"/>
    <w:rsid w:val="00166976"/>
    <w:rsid w:val="00181A28"/>
    <w:rsid w:val="0018505C"/>
    <w:rsid w:val="001F4DCC"/>
    <w:rsid w:val="002C2950"/>
    <w:rsid w:val="00311A0F"/>
    <w:rsid w:val="00315C2F"/>
    <w:rsid w:val="003246AA"/>
    <w:rsid w:val="00342E62"/>
    <w:rsid w:val="003668F7"/>
    <w:rsid w:val="00372485"/>
    <w:rsid w:val="003C5241"/>
    <w:rsid w:val="003C7BC8"/>
    <w:rsid w:val="003D0BDA"/>
    <w:rsid w:val="003D5FE9"/>
    <w:rsid w:val="003E34C4"/>
    <w:rsid w:val="003F1EE0"/>
    <w:rsid w:val="004C48BE"/>
    <w:rsid w:val="004E1D52"/>
    <w:rsid w:val="00505122"/>
    <w:rsid w:val="00535ECA"/>
    <w:rsid w:val="0054647E"/>
    <w:rsid w:val="005831C1"/>
    <w:rsid w:val="005D0701"/>
    <w:rsid w:val="005D3D29"/>
    <w:rsid w:val="006011D1"/>
    <w:rsid w:val="00623E75"/>
    <w:rsid w:val="00635EB1"/>
    <w:rsid w:val="0068645B"/>
    <w:rsid w:val="006D1FEE"/>
    <w:rsid w:val="006D6FC5"/>
    <w:rsid w:val="006E2CCA"/>
    <w:rsid w:val="006E566D"/>
    <w:rsid w:val="006F4BBE"/>
    <w:rsid w:val="006F72A0"/>
    <w:rsid w:val="007875F7"/>
    <w:rsid w:val="00801906"/>
    <w:rsid w:val="008166C1"/>
    <w:rsid w:val="0085558D"/>
    <w:rsid w:val="008821D1"/>
    <w:rsid w:val="008B0D93"/>
    <w:rsid w:val="0093349A"/>
    <w:rsid w:val="00944E99"/>
    <w:rsid w:val="00946FCE"/>
    <w:rsid w:val="00994D23"/>
    <w:rsid w:val="009972E7"/>
    <w:rsid w:val="009B3C21"/>
    <w:rsid w:val="009D4CC5"/>
    <w:rsid w:val="00A63284"/>
    <w:rsid w:val="00A64B77"/>
    <w:rsid w:val="00A72F18"/>
    <w:rsid w:val="00AC1C10"/>
    <w:rsid w:val="00AD100E"/>
    <w:rsid w:val="00B04BB7"/>
    <w:rsid w:val="00B0678B"/>
    <w:rsid w:val="00B26379"/>
    <w:rsid w:val="00B33FDE"/>
    <w:rsid w:val="00B55ED5"/>
    <w:rsid w:val="00B64443"/>
    <w:rsid w:val="00BA1C93"/>
    <w:rsid w:val="00C12599"/>
    <w:rsid w:val="00C417D3"/>
    <w:rsid w:val="00C5754B"/>
    <w:rsid w:val="00C9123D"/>
    <w:rsid w:val="00CF247F"/>
    <w:rsid w:val="00CF268C"/>
    <w:rsid w:val="00CF33EA"/>
    <w:rsid w:val="00D2402B"/>
    <w:rsid w:val="00D44880"/>
    <w:rsid w:val="00DA3331"/>
    <w:rsid w:val="00DB1AD2"/>
    <w:rsid w:val="00DB7E57"/>
    <w:rsid w:val="00DC361C"/>
    <w:rsid w:val="00DC5072"/>
    <w:rsid w:val="00DF18AA"/>
    <w:rsid w:val="00E176A3"/>
    <w:rsid w:val="00E72227"/>
    <w:rsid w:val="00E72DF2"/>
    <w:rsid w:val="00EA4725"/>
    <w:rsid w:val="00EA7355"/>
    <w:rsid w:val="00EC65FF"/>
    <w:rsid w:val="00EE0A34"/>
    <w:rsid w:val="00EF123B"/>
    <w:rsid w:val="00F96026"/>
    <w:rsid w:val="00FD4BD2"/>
    <w:rsid w:val="00FF4FD5"/>
    <w:rsid w:val="05464CE2"/>
    <w:rsid w:val="078171BF"/>
    <w:rsid w:val="0EBA4BF7"/>
    <w:rsid w:val="108407DC"/>
    <w:rsid w:val="11E520F3"/>
    <w:rsid w:val="14475632"/>
    <w:rsid w:val="167B17A5"/>
    <w:rsid w:val="177E793F"/>
    <w:rsid w:val="17B93FA9"/>
    <w:rsid w:val="181F0E97"/>
    <w:rsid w:val="1D176E8B"/>
    <w:rsid w:val="266D4902"/>
    <w:rsid w:val="271465BB"/>
    <w:rsid w:val="27AB43FE"/>
    <w:rsid w:val="2B09247B"/>
    <w:rsid w:val="2B3E1798"/>
    <w:rsid w:val="2C40043F"/>
    <w:rsid w:val="2D4B681E"/>
    <w:rsid w:val="30562D0A"/>
    <w:rsid w:val="318D5228"/>
    <w:rsid w:val="34153048"/>
    <w:rsid w:val="36752C46"/>
    <w:rsid w:val="3A1C4E74"/>
    <w:rsid w:val="3B6B2A68"/>
    <w:rsid w:val="3C356303"/>
    <w:rsid w:val="3F097A2C"/>
    <w:rsid w:val="3F656F2F"/>
    <w:rsid w:val="4154720D"/>
    <w:rsid w:val="46841081"/>
    <w:rsid w:val="46A433C0"/>
    <w:rsid w:val="4D3A7701"/>
    <w:rsid w:val="50D4665B"/>
    <w:rsid w:val="546A7C65"/>
    <w:rsid w:val="56A579D3"/>
    <w:rsid w:val="5A712DBE"/>
    <w:rsid w:val="5F9F0AD6"/>
    <w:rsid w:val="610727A4"/>
    <w:rsid w:val="61822583"/>
    <w:rsid w:val="64705A16"/>
    <w:rsid w:val="65353A0D"/>
    <w:rsid w:val="6D25402C"/>
    <w:rsid w:val="6DAD77FF"/>
    <w:rsid w:val="6F331A2B"/>
    <w:rsid w:val="70126DDE"/>
    <w:rsid w:val="774327F4"/>
    <w:rsid w:val="7A8B184C"/>
    <w:rsid w:val="7B315615"/>
    <w:rsid w:val="7D2D61EE"/>
    <w:rsid w:val="7E58590C"/>
    <w:rsid w:val="7E5E48B1"/>
    <w:rsid w:val="7F947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E5BCD4-0FCF-41ED-958C-7D93A259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04BB7"/>
    <w:pPr>
      <w:spacing w:beforeLines="50" w:before="50" w:afterLines="50" w:after="50" w:line="600" w:lineRule="exact"/>
      <w:jc w:val="left"/>
      <w:outlineLvl w:val="0"/>
    </w:pPr>
    <w:rPr>
      <w:rFonts w:ascii="宋体" w:eastAsia="仿宋" w:hAnsi="宋体" w:cs="Times New Roman" w:hint="eastAsia"/>
      <w:b/>
      <w:kern w:val="44"/>
      <w:sz w:val="24"/>
      <w:szCs w:val="48"/>
    </w:rPr>
  </w:style>
  <w:style w:type="paragraph" w:styleId="2">
    <w:name w:val="heading 2"/>
    <w:basedOn w:val="a"/>
    <w:next w:val="a"/>
    <w:link w:val="2Char"/>
    <w:unhideWhenUsed/>
    <w:qFormat/>
    <w:rsid w:val="00B04BB7"/>
    <w:pPr>
      <w:keepNext/>
      <w:keepLines/>
      <w:spacing w:beforeLines="50" w:before="50" w:afterLines="50" w:after="50" w:line="600" w:lineRule="exact"/>
      <w:outlineLvl w:val="1"/>
    </w:pPr>
    <w:rPr>
      <w:rFonts w:asciiTheme="majorHAnsi" w:eastAsia="仿宋" w:hAnsiTheme="majorHAnsi" w:cstheme="majorBidi"/>
      <w:b/>
      <w:bCs/>
      <w:sz w:val="24"/>
      <w:szCs w:val="32"/>
    </w:rPr>
  </w:style>
  <w:style w:type="paragraph" w:styleId="3">
    <w:name w:val="heading 3"/>
    <w:basedOn w:val="a"/>
    <w:next w:val="a"/>
    <w:link w:val="3Char"/>
    <w:unhideWhenUsed/>
    <w:qFormat/>
    <w:rsid w:val="00B04BB7"/>
    <w:pPr>
      <w:keepNext/>
      <w:keepLines/>
      <w:spacing w:beforeLines="50" w:before="50" w:afterLines="50" w:after="50" w:line="600" w:lineRule="exact"/>
      <w:outlineLvl w:val="2"/>
    </w:pPr>
    <w:rPr>
      <w:rFonts w:eastAsia="仿宋"/>
      <w:b/>
      <w:bCs/>
      <w:sz w:val="24"/>
      <w:szCs w:val="32"/>
    </w:rPr>
  </w:style>
  <w:style w:type="paragraph" w:styleId="4">
    <w:name w:val="heading 4"/>
    <w:basedOn w:val="a"/>
    <w:next w:val="a"/>
    <w:link w:val="4Char"/>
    <w:unhideWhenUsed/>
    <w:qFormat/>
    <w:rsid w:val="0002122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04BB7"/>
    <w:rPr>
      <w:rFonts w:asciiTheme="majorHAnsi" w:eastAsia="仿宋" w:hAnsiTheme="majorHAnsi" w:cstheme="majorBidi"/>
      <w:b/>
      <w:bCs/>
      <w:kern w:val="2"/>
      <w:sz w:val="24"/>
      <w:szCs w:val="32"/>
    </w:rPr>
  </w:style>
  <w:style w:type="character" w:customStyle="1" w:styleId="3Char">
    <w:name w:val="标题 3 Char"/>
    <w:basedOn w:val="a0"/>
    <w:link w:val="3"/>
    <w:rsid w:val="00B04BB7"/>
    <w:rPr>
      <w:rFonts w:asciiTheme="minorHAnsi" w:eastAsia="仿宋" w:hAnsiTheme="minorHAnsi" w:cstheme="minorBidi"/>
      <w:b/>
      <w:bCs/>
      <w:kern w:val="2"/>
      <w:sz w:val="24"/>
      <w:szCs w:val="32"/>
    </w:rPr>
  </w:style>
  <w:style w:type="paragraph" w:styleId="a3">
    <w:name w:val="header"/>
    <w:basedOn w:val="a"/>
    <w:link w:val="Char"/>
    <w:rsid w:val="00B64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4443"/>
    <w:rPr>
      <w:rFonts w:asciiTheme="minorHAnsi" w:eastAsiaTheme="minorEastAsia" w:hAnsiTheme="minorHAnsi" w:cstheme="minorBidi"/>
      <w:kern w:val="2"/>
      <w:sz w:val="18"/>
      <w:szCs w:val="18"/>
    </w:rPr>
  </w:style>
  <w:style w:type="paragraph" w:styleId="a4">
    <w:name w:val="footer"/>
    <w:basedOn w:val="a"/>
    <w:link w:val="Char0"/>
    <w:rsid w:val="00B64443"/>
    <w:pPr>
      <w:tabs>
        <w:tab w:val="center" w:pos="4153"/>
        <w:tab w:val="right" w:pos="8306"/>
      </w:tabs>
      <w:snapToGrid w:val="0"/>
      <w:jc w:val="left"/>
    </w:pPr>
    <w:rPr>
      <w:sz w:val="18"/>
      <w:szCs w:val="18"/>
    </w:rPr>
  </w:style>
  <w:style w:type="character" w:customStyle="1" w:styleId="Char0">
    <w:name w:val="页脚 Char"/>
    <w:basedOn w:val="a0"/>
    <w:link w:val="a4"/>
    <w:rsid w:val="00B64443"/>
    <w:rPr>
      <w:rFonts w:asciiTheme="minorHAnsi" w:eastAsiaTheme="minorEastAsia" w:hAnsiTheme="minorHAnsi" w:cstheme="minorBidi"/>
      <w:kern w:val="2"/>
      <w:sz w:val="18"/>
      <w:szCs w:val="18"/>
    </w:rPr>
  </w:style>
  <w:style w:type="paragraph" w:customStyle="1" w:styleId="10">
    <w:name w:val="无间隔1"/>
    <w:link w:val="Char1"/>
    <w:uiPriority w:val="1"/>
    <w:qFormat/>
    <w:rsid w:val="00B0678B"/>
    <w:rPr>
      <w:rFonts w:ascii="Calibri" w:hAnsi="Calibri" w:cs="黑体"/>
      <w:sz w:val="22"/>
      <w:szCs w:val="22"/>
    </w:rPr>
  </w:style>
  <w:style w:type="character" w:customStyle="1" w:styleId="Char1">
    <w:name w:val="无间隔 Char"/>
    <w:basedOn w:val="a0"/>
    <w:link w:val="10"/>
    <w:uiPriority w:val="1"/>
    <w:rsid w:val="00B0678B"/>
    <w:rPr>
      <w:rFonts w:ascii="Calibri" w:hAnsi="Calibri" w:cs="黑体"/>
      <w:sz w:val="22"/>
      <w:szCs w:val="22"/>
    </w:rPr>
  </w:style>
  <w:style w:type="paragraph" w:styleId="30">
    <w:name w:val="toc 3"/>
    <w:basedOn w:val="a"/>
    <w:next w:val="a"/>
    <w:uiPriority w:val="39"/>
    <w:unhideWhenUsed/>
    <w:rsid w:val="005D0701"/>
    <w:pPr>
      <w:ind w:leftChars="400" w:left="840"/>
    </w:pPr>
    <w:rPr>
      <w:rFonts w:ascii="Calibri" w:eastAsia="宋体" w:hAnsi="Calibri" w:cs="黑体"/>
      <w:szCs w:val="22"/>
    </w:rPr>
  </w:style>
  <w:style w:type="paragraph" w:styleId="11">
    <w:name w:val="toc 1"/>
    <w:basedOn w:val="a"/>
    <w:next w:val="a"/>
    <w:uiPriority w:val="39"/>
    <w:unhideWhenUsed/>
    <w:rsid w:val="005D0701"/>
    <w:rPr>
      <w:rFonts w:ascii="Calibri" w:eastAsia="宋体" w:hAnsi="Calibri" w:cs="黑体"/>
      <w:szCs w:val="22"/>
    </w:rPr>
  </w:style>
  <w:style w:type="paragraph" w:styleId="20">
    <w:name w:val="toc 2"/>
    <w:basedOn w:val="a"/>
    <w:next w:val="a"/>
    <w:uiPriority w:val="39"/>
    <w:unhideWhenUsed/>
    <w:rsid w:val="005D0701"/>
    <w:pPr>
      <w:ind w:leftChars="200" w:left="420"/>
    </w:pPr>
    <w:rPr>
      <w:rFonts w:ascii="Calibri" w:eastAsia="宋体" w:hAnsi="Calibri" w:cs="黑体"/>
      <w:szCs w:val="22"/>
    </w:rPr>
  </w:style>
  <w:style w:type="paragraph" w:styleId="a5">
    <w:name w:val="List Paragraph"/>
    <w:basedOn w:val="a"/>
    <w:uiPriority w:val="34"/>
    <w:qFormat/>
    <w:rsid w:val="005D0701"/>
    <w:pPr>
      <w:ind w:firstLineChars="200" w:firstLine="420"/>
    </w:pPr>
    <w:rPr>
      <w:rFonts w:ascii="Calibri" w:eastAsia="宋体" w:hAnsi="Calibri" w:cs="Times New Roman"/>
      <w:szCs w:val="22"/>
    </w:rPr>
  </w:style>
  <w:style w:type="paragraph" w:styleId="a6">
    <w:name w:val="Balloon Text"/>
    <w:basedOn w:val="a"/>
    <w:link w:val="Char2"/>
    <w:rsid w:val="00DC361C"/>
    <w:rPr>
      <w:sz w:val="18"/>
      <w:szCs w:val="18"/>
    </w:rPr>
  </w:style>
  <w:style w:type="character" w:customStyle="1" w:styleId="Char2">
    <w:name w:val="批注框文本 Char"/>
    <w:basedOn w:val="a0"/>
    <w:link w:val="a6"/>
    <w:rsid w:val="00DC361C"/>
    <w:rPr>
      <w:rFonts w:asciiTheme="minorHAnsi" w:eastAsiaTheme="minorEastAsia" w:hAnsiTheme="minorHAnsi" w:cstheme="minorBidi"/>
      <w:kern w:val="2"/>
      <w:sz w:val="18"/>
      <w:szCs w:val="18"/>
    </w:rPr>
  </w:style>
  <w:style w:type="paragraph" w:styleId="a7">
    <w:name w:val="Normal (Web)"/>
    <w:basedOn w:val="a"/>
    <w:unhideWhenUsed/>
    <w:rsid w:val="000A5BCC"/>
    <w:pPr>
      <w:widowControl/>
      <w:spacing w:before="100" w:beforeAutospacing="1" w:after="100" w:afterAutospacing="1"/>
      <w:jc w:val="left"/>
    </w:pPr>
    <w:rPr>
      <w:rFonts w:ascii="宋体" w:eastAsia="宋体" w:hAnsi="宋体" w:cs="宋体"/>
      <w:kern w:val="0"/>
      <w:sz w:val="24"/>
    </w:rPr>
  </w:style>
  <w:style w:type="paragraph" w:styleId="TOC">
    <w:name w:val="TOC Heading"/>
    <w:basedOn w:val="1"/>
    <w:next w:val="a"/>
    <w:uiPriority w:val="39"/>
    <w:unhideWhenUsed/>
    <w:qFormat/>
    <w:rsid w:val="009B3C21"/>
    <w:pPr>
      <w:keepNext/>
      <w:keepLines/>
      <w:widowControl/>
      <w:spacing w:before="480" w:line="276" w:lineRule="auto"/>
      <w:outlineLvl w:val="9"/>
    </w:pPr>
    <w:rPr>
      <w:rFonts w:asciiTheme="majorHAnsi" w:eastAsiaTheme="majorEastAsia" w:hAnsiTheme="majorHAnsi" w:cstheme="majorBidi" w:hint="default"/>
      <w:bCs/>
      <w:color w:val="2E74B5" w:themeColor="accent1" w:themeShade="BF"/>
      <w:kern w:val="0"/>
      <w:sz w:val="28"/>
      <w:szCs w:val="28"/>
    </w:rPr>
  </w:style>
  <w:style w:type="character" w:styleId="a8">
    <w:name w:val="Hyperlink"/>
    <w:basedOn w:val="a0"/>
    <w:uiPriority w:val="99"/>
    <w:unhideWhenUsed/>
    <w:rsid w:val="009B3C21"/>
    <w:rPr>
      <w:color w:val="0563C1" w:themeColor="hyperlink"/>
      <w:u w:val="single"/>
    </w:rPr>
  </w:style>
  <w:style w:type="character" w:customStyle="1" w:styleId="4Char">
    <w:name w:val="标题 4 Char"/>
    <w:basedOn w:val="a0"/>
    <w:link w:val="4"/>
    <w:rsid w:val="00021224"/>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8919">
      <w:bodyDiv w:val="1"/>
      <w:marLeft w:val="0"/>
      <w:marRight w:val="0"/>
      <w:marTop w:val="0"/>
      <w:marBottom w:val="0"/>
      <w:divBdr>
        <w:top w:val="none" w:sz="0" w:space="0" w:color="auto"/>
        <w:left w:val="none" w:sz="0" w:space="0" w:color="auto"/>
        <w:bottom w:val="none" w:sz="0" w:space="0" w:color="auto"/>
        <w:right w:val="none" w:sz="0" w:space="0" w:color="auto"/>
      </w:divBdr>
    </w:div>
    <w:div w:id="703677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学历</c:v>
                </c:pt>
              </c:strCache>
            </c:strRef>
          </c:tx>
          <c:dPt>
            <c:idx val="0"/>
            <c:bubble3D val="0"/>
            <c:explosion val="5"/>
          </c:dPt>
          <c:dPt>
            <c:idx val="1"/>
            <c:bubble3D val="0"/>
            <c:explosion val="5"/>
          </c:dPt>
          <c:dPt>
            <c:idx val="2"/>
            <c:bubble3D val="0"/>
            <c:explosion val="8"/>
          </c:dPt>
          <c:dPt>
            <c:idx val="3"/>
            <c:bubble3D val="0"/>
            <c:explosion val="5"/>
          </c:dPt>
          <c:cat>
            <c:strRef>
              <c:f>Sheet1!$A$2:$A$5</c:f>
              <c:strCache>
                <c:ptCount val="4"/>
                <c:pt idx="0">
                  <c:v>大学及以上</c:v>
                </c:pt>
                <c:pt idx="1">
                  <c:v>高中</c:v>
                </c:pt>
                <c:pt idx="2">
                  <c:v>初中</c:v>
                </c:pt>
                <c:pt idx="3">
                  <c:v>小学及以下</c:v>
                </c:pt>
              </c:strCache>
            </c:strRef>
          </c:cat>
          <c:val>
            <c:numRef>
              <c:f>Sheet1!$B$2:$B$5</c:f>
              <c:numCache>
                <c:formatCode>General</c:formatCode>
                <c:ptCount val="4"/>
                <c:pt idx="0">
                  <c:v>0.2</c:v>
                </c:pt>
                <c:pt idx="1">
                  <c:v>3.2</c:v>
                </c:pt>
                <c:pt idx="2">
                  <c:v>4.4000000000000004</c:v>
                </c:pt>
                <c:pt idx="3">
                  <c:v>8.1999999999999993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农村流动图书馆的问题</c:v>
                </c:pt>
              </c:strCache>
            </c:strRef>
          </c:tx>
          <c:dPt>
            <c:idx val="0"/>
            <c:bubble3D val="0"/>
            <c:explosion val="6"/>
          </c:dPt>
          <c:dPt>
            <c:idx val="1"/>
            <c:bubble3D val="0"/>
            <c:explosion val="2"/>
          </c:dPt>
          <c:dPt>
            <c:idx val="2"/>
            <c:bubble3D val="0"/>
            <c:explosion val="6"/>
          </c:dPt>
          <c:dPt>
            <c:idx val="3"/>
            <c:bubble3D val="0"/>
            <c:explosion val="3"/>
          </c:dPt>
          <c:cat>
            <c:strRef>
              <c:f>Sheet1!$A$2:$A$5</c:f>
              <c:strCache>
                <c:ptCount val="4"/>
                <c:pt idx="0">
                  <c:v>缺乏书籍</c:v>
                </c:pt>
                <c:pt idx="1">
                  <c:v>缺少相应图书活动</c:v>
                </c:pt>
                <c:pt idx="2">
                  <c:v>缺少宣传</c:v>
                </c:pt>
                <c:pt idx="3">
                  <c:v>不关心，没有意义</c:v>
                </c:pt>
              </c:strCache>
            </c:strRef>
          </c:cat>
          <c:val>
            <c:numRef>
              <c:f>Sheet1!$B$2:$B$5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659731-403C-40B7-9108-23315766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c:creator>
  <cp:lastModifiedBy>学生处</cp:lastModifiedBy>
  <cp:revision>10</cp:revision>
  <cp:lastPrinted>2016-09-06T14:00:00Z</cp:lastPrinted>
  <dcterms:created xsi:type="dcterms:W3CDTF">2016-11-22T12:09:00Z</dcterms:created>
  <dcterms:modified xsi:type="dcterms:W3CDTF">2016-12-21T07:40:00Z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